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3C13" w:rsidRPr="00603C13" w:rsidRDefault="00B154D0" w:rsidP="00603C13">
      <w:pPr>
        <w:spacing w:line="480" w:lineRule="auto"/>
        <w:jc w:val="center"/>
        <w:rPr>
          <w:rFonts w:ascii="Times New Roman" w:eastAsia="宋体" w:hAnsi="Times New Roman" w:cs="Times New Roman"/>
          <w:b/>
          <w:color w:val="000000"/>
          <w:sz w:val="24"/>
          <w:szCs w:val="24"/>
        </w:rPr>
      </w:pPr>
      <w:r w:rsidRPr="00B154D0">
        <w:rPr>
          <w:rFonts w:ascii="Times New Roman" w:eastAsia="宋体" w:hAnsi="Times New Roman" w:cs="Times New Roman"/>
          <w:b/>
          <w:color w:val="000000"/>
          <w:sz w:val="24"/>
          <w:szCs w:val="24"/>
        </w:rPr>
        <w:t>Supplementary Material</w:t>
      </w:r>
    </w:p>
    <w:p w:rsidR="00603C13" w:rsidRDefault="00603C13" w:rsidP="00603C13">
      <w:pPr>
        <w:spacing w:line="360" w:lineRule="auto"/>
        <w:rPr>
          <w:rFonts w:ascii="Times New Roman" w:hAnsi="Times New Roman" w:cs="Times New Roman"/>
          <w:b/>
          <w:sz w:val="24"/>
          <w:szCs w:val="24"/>
        </w:rPr>
      </w:pPr>
      <w:r>
        <w:rPr>
          <w:rFonts w:ascii="Times New Roman" w:hAnsi="Times New Roman" w:cs="Times New Roman"/>
          <w:b/>
          <w:sz w:val="24"/>
          <w:szCs w:val="24"/>
        </w:rPr>
        <w:t>A multifunctional platform with single-NIR-laser-triggered photothermal and NO release for synergistic therapy against multidrug-resistant Gram-negative bacteria and their biofilms</w:t>
      </w:r>
      <w:bookmarkStart w:id="0" w:name="_GoBack"/>
      <w:bookmarkEnd w:id="0"/>
    </w:p>
    <w:p w:rsidR="00603C13" w:rsidRDefault="00603C13" w:rsidP="00603C13">
      <w:pPr>
        <w:spacing w:line="360" w:lineRule="auto"/>
        <w:rPr>
          <w:rFonts w:ascii="Times New Roman" w:hAnsi="Times New Roman" w:cs="Times New Roman"/>
          <w:b/>
          <w:sz w:val="24"/>
          <w:szCs w:val="24"/>
        </w:rPr>
      </w:pPr>
    </w:p>
    <w:p w:rsidR="00603C13" w:rsidRDefault="00603C13" w:rsidP="00603C13">
      <w:pPr>
        <w:autoSpaceDE w:val="0"/>
        <w:autoSpaceDN w:val="0"/>
        <w:adjustRightInd w:val="0"/>
        <w:rPr>
          <w:rFonts w:ascii="Times New Roman" w:hAnsi="Times New Roman" w:cs="Times New Roman"/>
          <w:kern w:val="0"/>
          <w:sz w:val="24"/>
          <w:szCs w:val="24"/>
        </w:rPr>
      </w:pPr>
      <w:r>
        <w:rPr>
          <w:rFonts w:ascii="Times New Roman" w:hAnsi="Times New Roman" w:cs="Times New Roman"/>
          <w:kern w:val="0"/>
          <w:sz w:val="24"/>
          <w:szCs w:val="24"/>
          <w:lang w:val="en-GB"/>
        </w:rPr>
        <w:t>Baohua Zhao</w:t>
      </w:r>
      <w:r>
        <w:rPr>
          <w:rFonts w:ascii="Times New Roman" w:hAnsi="Times New Roman" w:cs="Times New Roman"/>
          <w:kern w:val="0"/>
          <w:sz w:val="24"/>
          <w:szCs w:val="24"/>
          <w:vertAlign w:val="superscript"/>
          <w:lang w:val="en-GB"/>
        </w:rPr>
        <w:t>a†</w:t>
      </w:r>
      <w:r>
        <w:rPr>
          <w:rFonts w:ascii="Times New Roman" w:hAnsi="Times New Roman" w:cs="Times New Roman"/>
          <w:kern w:val="0"/>
          <w:sz w:val="24"/>
          <w:szCs w:val="24"/>
          <w:lang w:val="en-GB"/>
        </w:rPr>
        <w:t>, He Wang</w:t>
      </w:r>
      <w:r>
        <w:rPr>
          <w:rFonts w:ascii="Times New Roman" w:hAnsi="Times New Roman" w:cs="Times New Roman"/>
          <w:kern w:val="0"/>
          <w:sz w:val="24"/>
          <w:szCs w:val="24"/>
          <w:vertAlign w:val="superscript"/>
          <w:lang w:val="en-GB"/>
        </w:rPr>
        <w:t>a†</w:t>
      </w:r>
      <w:r>
        <w:rPr>
          <w:rFonts w:ascii="Times New Roman" w:hAnsi="Times New Roman" w:cs="Times New Roman"/>
          <w:kern w:val="0"/>
          <w:sz w:val="24"/>
          <w:szCs w:val="24"/>
          <w:lang w:val="en-GB"/>
        </w:rPr>
        <w:t>, Wenjing Dong</w:t>
      </w:r>
      <w:r>
        <w:rPr>
          <w:rFonts w:ascii="Times New Roman" w:hAnsi="Times New Roman" w:cs="Times New Roman"/>
          <w:kern w:val="0"/>
          <w:sz w:val="24"/>
          <w:szCs w:val="24"/>
          <w:vertAlign w:val="superscript"/>
          <w:lang w:val="en-GB"/>
        </w:rPr>
        <w:t>a†</w:t>
      </w:r>
      <w:r>
        <w:rPr>
          <w:rFonts w:ascii="Times New Roman" w:hAnsi="Times New Roman" w:cs="Times New Roman"/>
          <w:kern w:val="0"/>
          <w:sz w:val="24"/>
          <w:szCs w:val="24"/>
          <w:lang w:val="en-GB"/>
        </w:rPr>
        <w:t>, Shaowen Cheng</w:t>
      </w:r>
      <w:r>
        <w:rPr>
          <w:rFonts w:ascii="Times New Roman" w:hAnsi="Times New Roman" w:cs="Times New Roman"/>
          <w:kern w:val="0"/>
          <w:sz w:val="24"/>
          <w:szCs w:val="24"/>
          <w:vertAlign w:val="superscript"/>
          <w:lang w:val="en-GB"/>
        </w:rPr>
        <w:t>b</w:t>
      </w:r>
      <w:r>
        <w:rPr>
          <w:rFonts w:ascii="Times New Roman" w:hAnsi="Times New Roman" w:cs="Times New Roman"/>
          <w:kern w:val="0"/>
          <w:sz w:val="24"/>
          <w:szCs w:val="24"/>
          <w:lang w:val="en-GB"/>
        </w:rPr>
        <w:t>, Haisheng Li</w:t>
      </w:r>
      <w:r>
        <w:rPr>
          <w:rFonts w:ascii="Times New Roman" w:hAnsi="Times New Roman" w:cs="Times New Roman"/>
          <w:kern w:val="0"/>
          <w:sz w:val="24"/>
          <w:szCs w:val="24"/>
          <w:vertAlign w:val="superscript"/>
          <w:lang w:val="en-GB"/>
        </w:rPr>
        <w:t>a</w:t>
      </w:r>
      <w:r>
        <w:rPr>
          <w:rFonts w:ascii="Times New Roman" w:hAnsi="Times New Roman" w:cs="Times New Roman"/>
          <w:kern w:val="0"/>
          <w:sz w:val="24"/>
          <w:szCs w:val="24"/>
          <w:lang w:val="en-GB"/>
        </w:rPr>
        <w:t>, Jianglin Tan</w:t>
      </w:r>
      <w:r>
        <w:rPr>
          <w:rFonts w:ascii="Times New Roman" w:hAnsi="Times New Roman" w:cs="Times New Roman"/>
          <w:kern w:val="0"/>
          <w:sz w:val="24"/>
          <w:szCs w:val="24"/>
          <w:vertAlign w:val="superscript"/>
          <w:lang w:val="en-GB"/>
        </w:rPr>
        <w:t>a</w:t>
      </w:r>
      <w:r>
        <w:rPr>
          <w:rFonts w:ascii="Times New Roman" w:hAnsi="Times New Roman" w:cs="Times New Roman"/>
          <w:kern w:val="0"/>
          <w:sz w:val="24"/>
          <w:szCs w:val="24"/>
          <w:lang w:val="en-GB"/>
        </w:rPr>
        <w:t>, Junyi Zhou</w:t>
      </w:r>
      <w:r>
        <w:rPr>
          <w:rFonts w:ascii="Times New Roman" w:hAnsi="Times New Roman" w:cs="Times New Roman"/>
          <w:kern w:val="0"/>
          <w:sz w:val="24"/>
          <w:szCs w:val="24"/>
          <w:vertAlign w:val="superscript"/>
          <w:lang w:val="en-GB"/>
        </w:rPr>
        <w:t>a</w:t>
      </w:r>
      <w:r>
        <w:rPr>
          <w:rFonts w:ascii="Times New Roman" w:hAnsi="Times New Roman" w:cs="Times New Roman"/>
          <w:kern w:val="0"/>
          <w:sz w:val="24"/>
          <w:szCs w:val="24"/>
          <w:lang w:val="en-GB"/>
        </w:rPr>
        <w:t>, Weifeng He</w:t>
      </w:r>
      <w:r>
        <w:rPr>
          <w:rFonts w:ascii="Times New Roman" w:hAnsi="Times New Roman" w:cs="Times New Roman"/>
          <w:kern w:val="0"/>
          <w:sz w:val="24"/>
          <w:szCs w:val="24"/>
          <w:vertAlign w:val="superscript"/>
          <w:lang w:val="en-GB"/>
        </w:rPr>
        <w:t>a</w:t>
      </w:r>
      <w:r>
        <w:rPr>
          <w:rFonts w:ascii="Times New Roman" w:hAnsi="Times New Roman" w:cs="Times New Roman"/>
          <w:kern w:val="0"/>
          <w:sz w:val="24"/>
          <w:szCs w:val="24"/>
          <w:lang w:val="en-GB"/>
        </w:rPr>
        <w:t>, Lanlan Li</w:t>
      </w:r>
      <w:r>
        <w:rPr>
          <w:rFonts w:ascii="Times New Roman" w:hAnsi="Times New Roman" w:cs="Times New Roman"/>
          <w:kern w:val="0"/>
          <w:sz w:val="24"/>
          <w:szCs w:val="24"/>
          <w:vertAlign w:val="superscript"/>
          <w:lang w:val="en-GB"/>
        </w:rPr>
        <w:t>c</w:t>
      </w:r>
      <w:r>
        <w:rPr>
          <w:rFonts w:ascii="Times New Roman" w:hAnsi="Times New Roman" w:cs="Times New Roman"/>
          <w:kern w:val="0"/>
          <w:sz w:val="24"/>
          <w:szCs w:val="24"/>
          <w:lang w:val="en-GB"/>
        </w:rPr>
        <w:t>, Jianxiang Zhang</w:t>
      </w:r>
      <w:r>
        <w:rPr>
          <w:rFonts w:ascii="Times New Roman" w:hAnsi="Times New Roman" w:cs="Times New Roman"/>
          <w:kern w:val="0"/>
          <w:sz w:val="24"/>
          <w:szCs w:val="24"/>
          <w:vertAlign w:val="superscript"/>
          <w:lang w:val="en-GB"/>
        </w:rPr>
        <w:t>c</w:t>
      </w:r>
      <w:r>
        <w:rPr>
          <w:rFonts w:ascii="Times New Roman" w:hAnsi="Times New Roman" w:cs="Times New Roman"/>
          <w:kern w:val="0"/>
          <w:sz w:val="24"/>
          <w:szCs w:val="24"/>
          <w:lang w:val="en-GB"/>
        </w:rPr>
        <w:t>, Gaoxing Luo</w:t>
      </w:r>
      <w:r>
        <w:rPr>
          <w:rFonts w:ascii="Times New Roman" w:hAnsi="Times New Roman" w:cs="Times New Roman"/>
          <w:kern w:val="0"/>
          <w:sz w:val="24"/>
          <w:szCs w:val="24"/>
          <w:vertAlign w:val="superscript"/>
          <w:lang w:val="en-GB"/>
        </w:rPr>
        <w:t>a*</w:t>
      </w:r>
      <w:r>
        <w:rPr>
          <w:rFonts w:ascii="Times New Roman" w:hAnsi="Times New Roman" w:cs="Times New Roman"/>
          <w:kern w:val="0"/>
          <w:sz w:val="24"/>
          <w:szCs w:val="24"/>
          <w:lang w:val="en-GB"/>
        </w:rPr>
        <w:t>, Wei Qian</w:t>
      </w:r>
      <w:r>
        <w:rPr>
          <w:rFonts w:ascii="Times New Roman" w:hAnsi="Times New Roman" w:cs="Times New Roman"/>
          <w:kern w:val="0"/>
          <w:sz w:val="24"/>
          <w:szCs w:val="24"/>
          <w:vertAlign w:val="superscript"/>
          <w:lang w:val="en-GB"/>
        </w:rPr>
        <w:t>a*</w:t>
      </w:r>
    </w:p>
    <w:p w:rsidR="00603C13" w:rsidRPr="00D76D6F" w:rsidRDefault="00603C13" w:rsidP="00603C13">
      <w:pPr>
        <w:tabs>
          <w:tab w:val="left" w:pos="3790"/>
        </w:tabs>
        <w:spacing w:line="480" w:lineRule="auto"/>
        <w:rPr>
          <w:rFonts w:ascii="Times New Roman" w:hAnsi="Times New Roman"/>
          <w:sz w:val="24"/>
          <w:szCs w:val="24"/>
        </w:rPr>
      </w:pPr>
    </w:p>
    <w:p w:rsidR="00603C13" w:rsidRDefault="00603C13" w:rsidP="00603C13">
      <w:pPr>
        <w:spacing w:line="480" w:lineRule="auto"/>
        <w:ind w:left="240" w:hangingChars="100" w:hanging="240"/>
        <w:rPr>
          <w:rFonts w:ascii="Times New Roman" w:hAnsi="Times New Roman"/>
          <w:sz w:val="24"/>
          <w:szCs w:val="24"/>
          <w:lang w:val="en-GB"/>
        </w:rPr>
      </w:pPr>
      <w:proofErr w:type="spellStart"/>
      <w:proofErr w:type="gramStart"/>
      <w:r>
        <w:rPr>
          <w:rFonts w:ascii="Times New Roman" w:hAnsi="Times New Roman"/>
          <w:sz w:val="24"/>
          <w:szCs w:val="24"/>
          <w:lang w:val="en-GB"/>
        </w:rPr>
        <w:t>a</w:t>
      </w:r>
      <w:proofErr w:type="spellEnd"/>
      <w:proofErr w:type="gramEnd"/>
      <w:r>
        <w:rPr>
          <w:rFonts w:ascii="Times New Roman" w:hAnsi="Times New Roman"/>
          <w:sz w:val="24"/>
          <w:szCs w:val="24"/>
          <w:lang w:val="en-GB"/>
        </w:rPr>
        <w:t xml:space="preserve"> Institute of Burn Research, State Key Laboratory of Trauma, Burn and Combined</w:t>
      </w:r>
    </w:p>
    <w:p w:rsidR="00603C13" w:rsidRDefault="00603C13" w:rsidP="00603C13">
      <w:pPr>
        <w:spacing w:line="480" w:lineRule="auto"/>
        <w:ind w:firstLineChars="50" w:firstLine="120"/>
        <w:rPr>
          <w:rFonts w:ascii="Times New Roman" w:hAnsi="Times New Roman"/>
          <w:sz w:val="24"/>
          <w:szCs w:val="24"/>
          <w:lang w:val="en-GB"/>
        </w:rPr>
      </w:pPr>
      <w:r>
        <w:rPr>
          <w:rFonts w:ascii="Times New Roman" w:hAnsi="Times New Roman"/>
          <w:sz w:val="24"/>
          <w:szCs w:val="24"/>
          <w:lang w:val="en-GB"/>
        </w:rPr>
        <w:t>Injury, Key Laboratory of Disease Proteomics of Chongqing, Southwest Hospital,</w:t>
      </w:r>
    </w:p>
    <w:p w:rsidR="00603C13" w:rsidRDefault="00603C13" w:rsidP="00603C13">
      <w:pPr>
        <w:spacing w:line="480" w:lineRule="auto"/>
        <w:ind w:leftChars="50" w:left="225" w:hangingChars="50" w:hanging="120"/>
        <w:rPr>
          <w:rFonts w:ascii="Times New Roman" w:hAnsi="Times New Roman"/>
          <w:sz w:val="24"/>
          <w:szCs w:val="24"/>
          <w:lang w:val="en-GB"/>
        </w:rPr>
      </w:pPr>
      <w:r>
        <w:rPr>
          <w:rFonts w:ascii="Times New Roman" w:hAnsi="Times New Roman"/>
          <w:sz w:val="24"/>
          <w:szCs w:val="24"/>
          <w:lang w:val="en-GB"/>
        </w:rPr>
        <w:t xml:space="preserve">Third Military Medical University (Army Medical University), Chongqing 400038, </w:t>
      </w:r>
    </w:p>
    <w:p w:rsidR="00603C13" w:rsidRDefault="00603C13" w:rsidP="00603C13">
      <w:pPr>
        <w:spacing w:line="480" w:lineRule="auto"/>
        <w:ind w:firstLineChars="50" w:firstLine="120"/>
        <w:rPr>
          <w:rFonts w:ascii="Times New Roman" w:hAnsi="Times New Roman"/>
          <w:sz w:val="24"/>
          <w:szCs w:val="24"/>
          <w:lang w:val="en-GB"/>
        </w:rPr>
      </w:pPr>
      <w:r>
        <w:rPr>
          <w:rFonts w:ascii="Times New Roman" w:hAnsi="Times New Roman"/>
          <w:sz w:val="24"/>
          <w:szCs w:val="24"/>
          <w:lang w:val="en-GB"/>
        </w:rPr>
        <w:t>China</w:t>
      </w:r>
    </w:p>
    <w:p w:rsidR="00603C13" w:rsidRDefault="00603C13" w:rsidP="00603C13">
      <w:pPr>
        <w:spacing w:line="480" w:lineRule="auto"/>
        <w:ind w:left="240" w:hangingChars="100" w:hanging="240"/>
        <w:rPr>
          <w:rFonts w:ascii="Times New Roman" w:hAnsi="Times New Roman"/>
          <w:sz w:val="24"/>
          <w:szCs w:val="24"/>
          <w:lang w:val="en-GB"/>
        </w:rPr>
      </w:pPr>
      <w:proofErr w:type="gramStart"/>
      <w:r>
        <w:rPr>
          <w:rFonts w:ascii="Times New Roman" w:hAnsi="Times New Roman"/>
          <w:sz w:val="24"/>
          <w:szCs w:val="24"/>
          <w:lang w:val="en-GB"/>
        </w:rPr>
        <w:t>b</w:t>
      </w:r>
      <w:proofErr w:type="gramEnd"/>
      <w:r>
        <w:rPr>
          <w:rFonts w:ascii="Times New Roman" w:hAnsi="Times New Roman"/>
          <w:sz w:val="24"/>
          <w:szCs w:val="24"/>
          <w:lang w:val="en-GB"/>
        </w:rPr>
        <w:t xml:space="preserve"> Department of Trauma Cent</w:t>
      </w:r>
      <w:r w:rsidR="008C2D33">
        <w:rPr>
          <w:rFonts w:ascii="Times New Roman" w:hAnsi="Times New Roman" w:hint="eastAsia"/>
          <w:sz w:val="24"/>
          <w:szCs w:val="24"/>
          <w:lang w:val="en-GB"/>
        </w:rPr>
        <w:t>re</w:t>
      </w:r>
      <w:r>
        <w:rPr>
          <w:rFonts w:ascii="Times New Roman" w:hAnsi="Times New Roman"/>
          <w:sz w:val="24"/>
          <w:szCs w:val="24"/>
          <w:lang w:val="en-GB"/>
        </w:rPr>
        <w:t>, The First Affiliated Hospital, Hainan Medical University, Haikou 570102, Hainan Province, China</w:t>
      </w:r>
    </w:p>
    <w:p w:rsidR="00603C13" w:rsidRDefault="00603C13" w:rsidP="00603C13">
      <w:pPr>
        <w:spacing w:line="480" w:lineRule="auto"/>
        <w:ind w:left="240" w:hangingChars="100" w:hanging="240"/>
        <w:rPr>
          <w:rFonts w:ascii="Times New Roman" w:hAnsi="Times New Roman"/>
          <w:sz w:val="24"/>
          <w:szCs w:val="24"/>
          <w:lang w:val="en-GB"/>
        </w:rPr>
      </w:pPr>
      <w:r>
        <w:rPr>
          <w:rFonts w:ascii="Times New Roman" w:hAnsi="Times New Roman"/>
          <w:sz w:val="24"/>
          <w:szCs w:val="24"/>
          <w:lang w:val="en-GB"/>
        </w:rPr>
        <w:t>c Department of Pharmaceutics, College of Pharmacy, Third Military Medical University (Army Medical University), Chongqing 400038, China</w:t>
      </w:r>
    </w:p>
    <w:p w:rsidR="00603C13" w:rsidRDefault="00603C13" w:rsidP="00603C13">
      <w:pPr>
        <w:tabs>
          <w:tab w:val="left" w:pos="6248"/>
        </w:tabs>
        <w:spacing w:line="480" w:lineRule="auto"/>
        <w:rPr>
          <w:rFonts w:ascii="Times New Roman" w:hAnsi="Times New Roman"/>
          <w:sz w:val="24"/>
          <w:szCs w:val="24"/>
          <w:lang w:val="en-GB"/>
        </w:rPr>
      </w:pPr>
    </w:p>
    <w:p w:rsidR="00603C13" w:rsidRDefault="00603C13" w:rsidP="00603C13">
      <w:pPr>
        <w:tabs>
          <w:tab w:val="left" w:pos="6248"/>
        </w:tabs>
        <w:spacing w:line="480" w:lineRule="auto"/>
        <w:rPr>
          <w:rFonts w:ascii="Times New Roman" w:hAnsi="Times New Roman"/>
          <w:sz w:val="24"/>
          <w:szCs w:val="24"/>
          <w:lang w:val="en-GB"/>
        </w:rPr>
      </w:pPr>
    </w:p>
    <w:p w:rsidR="00603C13" w:rsidRDefault="00603C13" w:rsidP="00603C13">
      <w:pPr>
        <w:tabs>
          <w:tab w:val="left" w:pos="6248"/>
        </w:tabs>
        <w:spacing w:line="480" w:lineRule="auto"/>
        <w:rPr>
          <w:rFonts w:ascii="Times New Roman" w:hAnsi="Times New Roman"/>
          <w:sz w:val="24"/>
          <w:szCs w:val="24"/>
          <w:lang w:val="en-GB"/>
        </w:rPr>
      </w:pPr>
      <w:r>
        <w:rPr>
          <w:sz w:val="24"/>
          <w:szCs w:val="24"/>
          <w:lang w:val="en-GB"/>
        </w:rPr>
        <w:t>†</w:t>
      </w:r>
      <w:r>
        <w:rPr>
          <w:rFonts w:ascii="Times New Roman" w:hAnsi="Times New Roman"/>
          <w:sz w:val="24"/>
          <w:szCs w:val="24"/>
          <w:lang w:val="en-GB"/>
        </w:rPr>
        <w:t xml:space="preserve"> These authors contributed equally to this work.</w:t>
      </w:r>
    </w:p>
    <w:p w:rsidR="00603C13" w:rsidRDefault="00603C13" w:rsidP="00603C13">
      <w:pPr>
        <w:spacing w:line="480" w:lineRule="auto"/>
        <w:rPr>
          <w:sz w:val="24"/>
          <w:szCs w:val="24"/>
          <w:u w:val="single"/>
        </w:rPr>
      </w:pPr>
      <w:r>
        <w:rPr>
          <w:rFonts w:ascii="Times New Roman" w:hAnsi="Times New Roman"/>
          <w:sz w:val="24"/>
          <w:szCs w:val="24"/>
          <w:lang w:val="en-GB"/>
        </w:rPr>
        <w:t>*Corresponding authors. Tel</w:t>
      </w:r>
      <w:proofErr w:type="gramStart"/>
      <w:r>
        <w:rPr>
          <w:rFonts w:ascii="Times New Roman" w:hAnsi="Times New Roman"/>
          <w:sz w:val="24"/>
          <w:szCs w:val="24"/>
          <w:lang w:val="en-GB"/>
        </w:rPr>
        <w:t>./</w:t>
      </w:r>
      <w:proofErr w:type="gramEnd"/>
      <w:r>
        <w:rPr>
          <w:rFonts w:ascii="Times New Roman" w:hAnsi="Times New Roman"/>
          <w:sz w:val="24"/>
          <w:szCs w:val="24"/>
          <w:lang w:val="en-GB"/>
        </w:rPr>
        <w:t xml:space="preserve">fax: +86-23-68752688. E-mail address: </w:t>
      </w:r>
      <w:hyperlink r:id="rId7" w:history="1">
        <w:r>
          <w:rPr>
            <w:rStyle w:val="a5"/>
            <w:rFonts w:ascii="Times New Roman" w:hAnsi="Times New Roman"/>
            <w:sz w:val="24"/>
            <w:szCs w:val="24"/>
            <w:lang w:val="en-GB"/>
          </w:rPr>
          <w:t>logxw@hotmail.com</w:t>
        </w:r>
      </w:hyperlink>
      <w:r>
        <w:rPr>
          <w:rFonts w:ascii="Times New Roman" w:hAnsi="Times New Roman"/>
          <w:sz w:val="24"/>
          <w:szCs w:val="24"/>
          <w:u w:val="single"/>
          <w:lang w:val="en-GB"/>
        </w:rPr>
        <w:t>; weiqian87@126.com.</w:t>
      </w:r>
    </w:p>
    <w:p w:rsidR="00603C13" w:rsidRDefault="00603C13" w:rsidP="00603C13">
      <w:pPr>
        <w:spacing w:line="480" w:lineRule="auto"/>
        <w:rPr>
          <w:rFonts w:ascii="Times New Roman" w:hAnsi="Times New Roman" w:cs="Times New Roman"/>
          <w:sz w:val="24"/>
          <w:szCs w:val="24"/>
        </w:rPr>
      </w:pPr>
    </w:p>
    <w:p w:rsidR="00603C13" w:rsidRDefault="00603C13" w:rsidP="00603C13">
      <w:pPr>
        <w:spacing w:line="480" w:lineRule="auto"/>
        <w:rPr>
          <w:rFonts w:ascii="Times New Roman" w:hAnsi="Times New Roman" w:cs="Times New Roman"/>
          <w:sz w:val="24"/>
          <w:szCs w:val="24"/>
        </w:rPr>
      </w:pPr>
    </w:p>
    <w:p w:rsidR="00165AFF" w:rsidRDefault="00165AFF">
      <w:pPr>
        <w:rPr>
          <w:rFonts w:ascii="Times New Roman" w:hAnsi="Times New Roman" w:cs="Times New Roman"/>
          <w:sz w:val="24"/>
          <w:szCs w:val="24"/>
        </w:rPr>
      </w:pPr>
    </w:p>
    <w:p w:rsidR="003469AA" w:rsidRDefault="003469AA" w:rsidP="003469AA">
      <w:pPr>
        <w:pStyle w:val="a6"/>
        <w:spacing w:before="0" w:beforeAutospacing="0" w:after="0" w:afterAutospacing="0" w:line="360" w:lineRule="auto"/>
        <w:jc w:val="center"/>
        <w:rPr>
          <w:rFonts w:ascii="Times New Roman" w:hAnsi="Times New Roman" w:cs="Times New Roman"/>
          <w:b/>
          <w:bCs/>
          <w:color w:val="FF0000"/>
          <w:kern w:val="24"/>
        </w:rPr>
      </w:pPr>
      <w:r>
        <w:rPr>
          <w:rFonts w:ascii="Times New Roman" w:hAnsi="Times New Roman" w:cs="Times New Roman"/>
          <w:b/>
          <w:bCs/>
          <w:noProof/>
          <w:color w:val="FF0000"/>
          <w:kern w:val="24"/>
        </w:rPr>
        <w:lastRenderedPageBreak/>
        <w:drawing>
          <wp:inline distT="0" distB="0" distL="0" distR="0">
            <wp:extent cx="5274310" cy="2514576"/>
            <wp:effectExtent l="0" t="0" r="2540" b="0"/>
            <wp:docPr id="9" name="图片 9" descr="E:\实验\TG-NO-B\图表\合成示意图.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实验\TG-NO-B\图表\合成示意图.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2514576"/>
                    </a:xfrm>
                    <a:prstGeom prst="rect">
                      <a:avLst/>
                    </a:prstGeom>
                    <a:noFill/>
                    <a:ln>
                      <a:noFill/>
                    </a:ln>
                  </pic:spPr>
                </pic:pic>
              </a:graphicData>
            </a:graphic>
          </wp:inline>
        </w:drawing>
      </w:r>
    </w:p>
    <w:p w:rsidR="008B64B7" w:rsidRPr="003469AA" w:rsidRDefault="008B64B7" w:rsidP="00A92B55">
      <w:pPr>
        <w:pStyle w:val="a6"/>
        <w:spacing w:before="0" w:beforeAutospacing="0" w:after="0" w:afterAutospacing="0" w:line="360" w:lineRule="auto"/>
        <w:jc w:val="both"/>
        <w:rPr>
          <w:rFonts w:ascii="Times New Roman" w:hAnsi="Times New Roman" w:cs="Times New Roman"/>
          <w:kern w:val="24"/>
        </w:rPr>
      </w:pPr>
      <w:proofErr w:type="gramStart"/>
      <w:r w:rsidRPr="003469AA">
        <w:rPr>
          <w:rFonts w:ascii="Times New Roman" w:hAnsi="Times New Roman" w:cs="Times New Roman"/>
          <w:b/>
          <w:bCs/>
          <w:kern w:val="24"/>
        </w:rPr>
        <w:t>Fig.</w:t>
      </w:r>
      <w:proofErr w:type="gramEnd"/>
      <w:r w:rsidRPr="003469AA">
        <w:rPr>
          <w:rFonts w:ascii="Times New Roman" w:hAnsi="Times New Roman" w:cs="Times New Roman" w:hint="eastAsia"/>
          <w:b/>
          <w:bCs/>
          <w:kern w:val="24"/>
        </w:rPr>
        <w:t xml:space="preserve"> </w:t>
      </w:r>
      <w:r w:rsidRPr="003469AA">
        <w:rPr>
          <w:rFonts w:ascii="Times New Roman" w:hAnsi="Times New Roman" w:cs="Times New Roman"/>
          <w:b/>
          <w:bCs/>
          <w:kern w:val="24"/>
        </w:rPr>
        <w:t xml:space="preserve">S1 </w:t>
      </w:r>
      <w:r w:rsidRPr="003469AA">
        <w:rPr>
          <w:rFonts w:ascii="Times New Roman" w:hAnsi="Times New Roman" w:cs="Times New Roman"/>
          <w:kern w:val="24"/>
        </w:rPr>
        <w:t xml:space="preserve">Synthetic route of </w:t>
      </w:r>
      <w:r w:rsidR="00AF08A8" w:rsidRPr="003469AA">
        <w:rPr>
          <w:rFonts w:ascii="Times New Roman" w:hAnsi="Times New Roman" w:cs="Times New Roman"/>
          <w:kern w:val="24"/>
        </w:rPr>
        <w:t>thiolated graphene based nitric oxide nanogenerators (TG-NO)</w:t>
      </w:r>
      <w:r w:rsidR="00865E42" w:rsidRPr="003469AA">
        <w:rPr>
          <w:rFonts w:ascii="Times New Roman" w:hAnsi="Times New Roman" w:cs="Times New Roman" w:hint="eastAsia"/>
          <w:kern w:val="24"/>
        </w:rPr>
        <w:t xml:space="preserve"> and </w:t>
      </w:r>
      <w:r w:rsidRPr="003469AA">
        <w:rPr>
          <w:rFonts w:ascii="Times New Roman" w:hAnsi="Times New Roman" w:cs="Times New Roman"/>
          <w:kern w:val="24"/>
        </w:rPr>
        <w:t>boronic acid functionalized thiolated graphene based NO nanogenerators (TG-NO-B).</w:t>
      </w:r>
    </w:p>
    <w:p w:rsidR="005C08FC" w:rsidRDefault="005C08FC" w:rsidP="00A92B55">
      <w:pPr>
        <w:pStyle w:val="a6"/>
        <w:spacing w:before="0" w:beforeAutospacing="0" w:after="0" w:afterAutospacing="0" w:line="360" w:lineRule="auto"/>
        <w:jc w:val="both"/>
        <w:rPr>
          <w:rFonts w:ascii="Times New Roman" w:hAnsi="Times New Roman" w:cs="Times New Roman"/>
          <w:color w:val="FF0000"/>
          <w:kern w:val="24"/>
        </w:rPr>
      </w:pPr>
    </w:p>
    <w:p w:rsidR="00BA5E5C" w:rsidRPr="00AD36E6" w:rsidRDefault="00BA5E5C" w:rsidP="003469AA">
      <w:pPr>
        <w:pStyle w:val="a6"/>
        <w:spacing w:before="0" w:beforeAutospacing="0" w:after="0" w:afterAutospacing="0" w:line="360" w:lineRule="auto"/>
        <w:jc w:val="center"/>
        <w:rPr>
          <w:rFonts w:ascii="Times New Roman" w:hAnsi="Times New Roman" w:cs="Times New Roman"/>
          <w:color w:val="FF0000"/>
          <w:kern w:val="24"/>
        </w:rPr>
      </w:pPr>
      <w:r>
        <w:rPr>
          <w:rFonts w:ascii="Times New Roman" w:hAnsi="Times New Roman" w:cs="Times New Roman"/>
          <w:noProof/>
          <w:color w:val="FF0000"/>
          <w:kern w:val="24"/>
        </w:rPr>
        <w:drawing>
          <wp:inline distT="0" distB="0" distL="0" distR="0">
            <wp:extent cx="4333059" cy="3622964"/>
            <wp:effectExtent l="0" t="0" r="0" b="0"/>
            <wp:docPr id="8" name="图片 8" descr="E:\实验\TG-NO-B\图表\TEM+AFM+粒径分布.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实验\TG-NO-B\图表\TEM+AFM+粒径分布.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30399" cy="3620740"/>
                    </a:xfrm>
                    <a:prstGeom prst="rect">
                      <a:avLst/>
                    </a:prstGeom>
                    <a:noFill/>
                    <a:ln>
                      <a:noFill/>
                    </a:ln>
                  </pic:spPr>
                </pic:pic>
              </a:graphicData>
            </a:graphic>
          </wp:inline>
        </w:drawing>
      </w:r>
    </w:p>
    <w:p w:rsidR="005C08FC" w:rsidRPr="00D06397" w:rsidRDefault="0005371C" w:rsidP="00A92B55">
      <w:pPr>
        <w:pStyle w:val="a6"/>
        <w:spacing w:before="0" w:beforeAutospacing="0" w:after="0" w:afterAutospacing="0" w:line="360" w:lineRule="auto"/>
        <w:jc w:val="both"/>
        <w:rPr>
          <w:rFonts w:ascii="Times New Roman" w:hAnsi="Times New Roman" w:cs="Times New Roman"/>
          <w:kern w:val="24"/>
        </w:rPr>
      </w:pPr>
      <w:proofErr w:type="gramStart"/>
      <w:r w:rsidRPr="00D06397">
        <w:rPr>
          <w:rFonts w:ascii="Times New Roman" w:eastAsiaTheme="minorEastAsia" w:hAnsi="Times New Roman" w:cs="Times New Roman"/>
          <w:b/>
          <w:bCs/>
          <w:kern w:val="24"/>
        </w:rPr>
        <w:t>Fig.</w:t>
      </w:r>
      <w:proofErr w:type="gramEnd"/>
      <w:r w:rsidRPr="00D06397">
        <w:rPr>
          <w:rFonts w:ascii="Times New Roman" w:eastAsiaTheme="minorEastAsia" w:hAnsi="Times New Roman" w:cs="Times New Roman" w:hint="eastAsia"/>
          <w:b/>
          <w:bCs/>
          <w:kern w:val="24"/>
        </w:rPr>
        <w:t xml:space="preserve"> </w:t>
      </w:r>
      <w:proofErr w:type="gramStart"/>
      <w:r w:rsidRPr="00D06397">
        <w:rPr>
          <w:rFonts w:ascii="Times New Roman" w:eastAsiaTheme="minorEastAsia" w:hAnsi="Times New Roman" w:cs="Times New Roman"/>
          <w:b/>
          <w:bCs/>
          <w:kern w:val="24"/>
        </w:rPr>
        <w:t>S2</w:t>
      </w:r>
      <w:r w:rsidRPr="00D06397">
        <w:rPr>
          <w:rFonts w:ascii="Times New Roman" w:eastAsiaTheme="minorEastAsia" w:hAnsi="Times New Roman" w:cs="Times New Roman"/>
          <w:kern w:val="24"/>
        </w:rPr>
        <w:t xml:space="preserve"> TEM images of (A) </w:t>
      </w:r>
      <w:r w:rsidRPr="00D06397">
        <w:rPr>
          <w:rFonts w:ascii="Times New Roman" w:eastAsiaTheme="minorEastAsia" w:hAnsi="Times New Roman" w:cs="Times New Roman" w:hint="eastAsia"/>
          <w:kern w:val="24"/>
        </w:rPr>
        <w:t>TG</w:t>
      </w:r>
      <w:r w:rsidRPr="00D06397">
        <w:rPr>
          <w:rFonts w:ascii="Times New Roman" w:eastAsiaTheme="minorEastAsia" w:hAnsi="Times New Roman" w:cs="Times New Roman"/>
          <w:kern w:val="24"/>
        </w:rPr>
        <w:t>, (</w:t>
      </w:r>
      <w:r w:rsidRPr="00D06397">
        <w:rPr>
          <w:rFonts w:ascii="Times New Roman" w:eastAsiaTheme="minorEastAsia" w:hAnsi="Times New Roman" w:cs="Times New Roman" w:hint="eastAsia"/>
          <w:kern w:val="24"/>
        </w:rPr>
        <w:t>D</w:t>
      </w:r>
      <w:r w:rsidRPr="00D06397">
        <w:rPr>
          <w:rFonts w:ascii="Times New Roman" w:eastAsiaTheme="minorEastAsia" w:hAnsi="Times New Roman" w:cs="Times New Roman"/>
          <w:kern w:val="24"/>
        </w:rPr>
        <w:t xml:space="preserve">) </w:t>
      </w:r>
      <w:r w:rsidRPr="00D06397">
        <w:rPr>
          <w:rFonts w:ascii="Times New Roman" w:eastAsiaTheme="minorEastAsia" w:hAnsi="Times New Roman" w:cs="Times New Roman" w:hint="eastAsia"/>
          <w:kern w:val="24"/>
        </w:rPr>
        <w:t>TG-NO</w:t>
      </w:r>
      <w:r w:rsidRPr="00D06397">
        <w:rPr>
          <w:rFonts w:ascii="Times New Roman" w:eastAsiaTheme="minorEastAsia" w:hAnsi="Times New Roman" w:cs="Times New Roman"/>
          <w:kern w:val="24"/>
        </w:rPr>
        <w:t xml:space="preserve"> and (</w:t>
      </w:r>
      <w:r w:rsidRPr="00D06397">
        <w:rPr>
          <w:rFonts w:ascii="Times New Roman" w:eastAsiaTheme="minorEastAsia" w:hAnsi="Times New Roman" w:cs="Times New Roman" w:hint="eastAsia"/>
          <w:kern w:val="24"/>
        </w:rPr>
        <w:t>G</w:t>
      </w:r>
      <w:r w:rsidRPr="00D06397">
        <w:rPr>
          <w:rFonts w:ascii="Times New Roman" w:eastAsiaTheme="minorEastAsia" w:hAnsi="Times New Roman" w:cs="Times New Roman"/>
          <w:kern w:val="24"/>
        </w:rPr>
        <w:t xml:space="preserve">) </w:t>
      </w:r>
      <w:r w:rsidRPr="00D06397">
        <w:rPr>
          <w:rFonts w:ascii="Times New Roman" w:eastAsiaTheme="minorEastAsia" w:hAnsi="Times New Roman" w:cs="Times New Roman" w:hint="eastAsia"/>
          <w:kern w:val="24"/>
        </w:rPr>
        <w:t>TG-NO-B</w:t>
      </w:r>
      <w:r w:rsidRPr="00D06397">
        <w:rPr>
          <w:rFonts w:ascii="Times New Roman" w:eastAsiaTheme="minorEastAsia" w:hAnsi="Times New Roman" w:cs="Times New Roman"/>
          <w:kern w:val="24"/>
        </w:rPr>
        <w:t>.</w:t>
      </w:r>
      <w:proofErr w:type="gramEnd"/>
      <w:r w:rsidRPr="00D06397">
        <w:rPr>
          <w:rFonts w:ascii="Times New Roman" w:eastAsiaTheme="minorEastAsia" w:hAnsi="Times New Roman" w:cs="Times New Roman"/>
          <w:kern w:val="24"/>
        </w:rPr>
        <w:t xml:space="preserve"> </w:t>
      </w:r>
      <w:proofErr w:type="gramStart"/>
      <w:r w:rsidRPr="00D06397">
        <w:rPr>
          <w:rFonts w:ascii="Times New Roman" w:eastAsiaTheme="minorEastAsia" w:hAnsi="Times New Roman" w:cs="Times New Roman"/>
          <w:kern w:val="24"/>
        </w:rPr>
        <w:t>AFM analysis of (</w:t>
      </w:r>
      <w:r w:rsidRPr="00D06397">
        <w:rPr>
          <w:rFonts w:ascii="Times New Roman" w:eastAsiaTheme="minorEastAsia" w:hAnsi="Times New Roman" w:cs="Times New Roman" w:hint="eastAsia"/>
          <w:kern w:val="24"/>
        </w:rPr>
        <w:t>B</w:t>
      </w:r>
      <w:r w:rsidRPr="00D06397">
        <w:rPr>
          <w:rFonts w:ascii="Times New Roman" w:eastAsiaTheme="minorEastAsia" w:hAnsi="Times New Roman" w:cs="Times New Roman"/>
          <w:kern w:val="24"/>
        </w:rPr>
        <w:t xml:space="preserve">) </w:t>
      </w:r>
      <w:r w:rsidRPr="00D06397">
        <w:rPr>
          <w:rFonts w:ascii="Times New Roman" w:eastAsiaTheme="minorEastAsia" w:hAnsi="Times New Roman" w:cs="Times New Roman" w:hint="eastAsia"/>
          <w:kern w:val="24"/>
        </w:rPr>
        <w:t>TG</w:t>
      </w:r>
      <w:r w:rsidRPr="00D06397">
        <w:rPr>
          <w:rFonts w:ascii="Times New Roman" w:eastAsiaTheme="minorEastAsia" w:hAnsi="Times New Roman" w:cs="Times New Roman"/>
          <w:kern w:val="24"/>
        </w:rPr>
        <w:t>, (</w:t>
      </w:r>
      <w:r w:rsidRPr="00D06397">
        <w:rPr>
          <w:rFonts w:ascii="Times New Roman" w:eastAsiaTheme="minorEastAsia" w:hAnsi="Times New Roman" w:cs="Times New Roman" w:hint="eastAsia"/>
          <w:kern w:val="24"/>
        </w:rPr>
        <w:t>E</w:t>
      </w:r>
      <w:r w:rsidRPr="00D06397">
        <w:rPr>
          <w:rFonts w:ascii="Times New Roman" w:eastAsiaTheme="minorEastAsia" w:hAnsi="Times New Roman" w:cs="Times New Roman"/>
          <w:kern w:val="24"/>
        </w:rPr>
        <w:t xml:space="preserve">) </w:t>
      </w:r>
      <w:r w:rsidRPr="00D06397">
        <w:rPr>
          <w:rFonts w:ascii="Times New Roman" w:eastAsiaTheme="minorEastAsia" w:hAnsi="Times New Roman" w:cs="Times New Roman" w:hint="eastAsia"/>
          <w:kern w:val="24"/>
        </w:rPr>
        <w:t>TG-NO</w:t>
      </w:r>
      <w:r w:rsidRPr="00D06397">
        <w:rPr>
          <w:rFonts w:ascii="Times New Roman" w:eastAsiaTheme="minorEastAsia" w:hAnsi="Times New Roman" w:cs="Times New Roman"/>
          <w:kern w:val="24"/>
        </w:rPr>
        <w:t xml:space="preserve"> and (</w:t>
      </w:r>
      <w:r w:rsidRPr="00D06397">
        <w:rPr>
          <w:rFonts w:ascii="Times New Roman" w:eastAsiaTheme="minorEastAsia" w:hAnsi="Times New Roman" w:cs="Times New Roman" w:hint="eastAsia"/>
          <w:kern w:val="24"/>
        </w:rPr>
        <w:t>H</w:t>
      </w:r>
      <w:r w:rsidRPr="00D06397">
        <w:rPr>
          <w:rFonts w:ascii="Times New Roman" w:eastAsiaTheme="minorEastAsia" w:hAnsi="Times New Roman" w:cs="Times New Roman"/>
          <w:kern w:val="24"/>
        </w:rPr>
        <w:t xml:space="preserve">) </w:t>
      </w:r>
      <w:r w:rsidRPr="00D06397">
        <w:rPr>
          <w:rFonts w:ascii="Times New Roman" w:eastAsiaTheme="minorEastAsia" w:hAnsi="Times New Roman" w:cs="Times New Roman" w:hint="eastAsia"/>
          <w:kern w:val="24"/>
        </w:rPr>
        <w:t>TG-NO-B</w:t>
      </w:r>
      <w:r w:rsidRPr="00D06397">
        <w:rPr>
          <w:rFonts w:ascii="Times New Roman" w:eastAsiaTheme="minorEastAsia" w:hAnsi="Times New Roman" w:cs="Times New Roman"/>
          <w:kern w:val="24"/>
        </w:rPr>
        <w:t>.</w:t>
      </w:r>
      <w:proofErr w:type="gramEnd"/>
      <w:r w:rsidRPr="00D06397">
        <w:rPr>
          <w:rFonts w:ascii="Times New Roman" w:eastAsiaTheme="minorEastAsia" w:hAnsi="Times New Roman" w:cs="Times New Roman" w:hint="eastAsia"/>
          <w:kern w:val="24"/>
        </w:rPr>
        <w:t xml:space="preserve"> </w:t>
      </w:r>
      <w:r w:rsidRPr="00D06397">
        <w:rPr>
          <w:rFonts w:ascii="Times New Roman" w:eastAsiaTheme="minorEastAsia" w:hAnsi="Times New Roman" w:cs="Times New Roman"/>
          <w:kern w:val="24"/>
        </w:rPr>
        <w:t>Hydrodynamic diameter</w:t>
      </w:r>
      <w:r w:rsidR="00865E42" w:rsidRPr="00D06397">
        <w:rPr>
          <w:rFonts w:ascii="Times New Roman" w:eastAsiaTheme="minorEastAsia" w:hAnsi="Times New Roman" w:cs="Times New Roman" w:hint="eastAsia"/>
          <w:kern w:val="24"/>
        </w:rPr>
        <w:t>s</w:t>
      </w:r>
      <w:r w:rsidRPr="00D06397">
        <w:rPr>
          <w:rFonts w:ascii="Times New Roman" w:eastAsiaTheme="minorEastAsia" w:hAnsi="Times New Roman" w:cs="Times New Roman"/>
          <w:kern w:val="24"/>
        </w:rPr>
        <w:t xml:space="preserve"> (</w:t>
      </w:r>
      <w:r w:rsidRPr="00D06397">
        <w:rPr>
          <w:rFonts w:ascii="Times New Roman" w:eastAsiaTheme="minorEastAsia" w:hAnsi="Times New Roman" w:cs="Times New Roman" w:hint="eastAsia"/>
          <w:kern w:val="24"/>
        </w:rPr>
        <w:t>C</w:t>
      </w:r>
      <w:r w:rsidRPr="00D06397">
        <w:rPr>
          <w:rFonts w:ascii="Times New Roman" w:eastAsiaTheme="minorEastAsia" w:hAnsi="Times New Roman" w:cs="Times New Roman"/>
          <w:kern w:val="24"/>
        </w:rPr>
        <w:t xml:space="preserve">) </w:t>
      </w:r>
      <w:r w:rsidRPr="00D06397">
        <w:rPr>
          <w:rFonts w:ascii="Times New Roman" w:eastAsiaTheme="minorEastAsia" w:hAnsi="Times New Roman" w:cs="Times New Roman" w:hint="eastAsia"/>
          <w:kern w:val="24"/>
        </w:rPr>
        <w:t>TG</w:t>
      </w:r>
      <w:r w:rsidRPr="00D06397">
        <w:rPr>
          <w:rFonts w:ascii="Times New Roman" w:eastAsiaTheme="minorEastAsia" w:hAnsi="Times New Roman" w:cs="Times New Roman"/>
          <w:kern w:val="24"/>
        </w:rPr>
        <w:t>, (</w:t>
      </w:r>
      <w:r w:rsidRPr="00D06397">
        <w:rPr>
          <w:rFonts w:ascii="Times New Roman" w:eastAsiaTheme="minorEastAsia" w:hAnsi="Times New Roman" w:cs="Times New Roman" w:hint="eastAsia"/>
          <w:kern w:val="24"/>
        </w:rPr>
        <w:t>F</w:t>
      </w:r>
      <w:r w:rsidRPr="00D06397">
        <w:rPr>
          <w:rFonts w:ascii="Times New Roman" w:eastAsiaTheme="minorEastAsia" w:hAnsi="Times New Roman" w:cs="Times New Roman"/>
          <w:kern w:val="24"/>
        </w:rPr>
        <w:t xml:space="preserve">) </w:t>
      </w:r>
      <w:r w:rsidRPr="00D06397">
        <w:rPr>
          <w:rFonts w:ascii="Times New Roman" w:eastAsiaTheme="minorEastAsia" w:hAnsi="Times New Roman" w:cs="Times New Roman" w:hint="eastAsia"/>
          <w:kern w:val="24"/>
        </w:rPr>
        <w:t>TG-NO</w:t>
      </w:r>
      <w:r w:rsidRPr="00D06397">
        <w:rPr>
          <w:rFonts w:ascii="Times New Roman" w:eastAsiaTheme="minorEastAsia" w:hAnsi="Times New Roman" w:cs="Times New Roman"/>
          <w:kern w:val="24"/>
        </w:rPr>
        <w:t xml:space="preserve"> and (</w:t>
      </w:r>
      <w:r w:rsidRPr="00D06397">
        <w:rPr>
          <w:rFonts w:ascii="Times New Roman" w:eastAsiaTheme="minorEastAsia" w:hAnsi="Times New Roman" w:cs="Times New Roman" w:hint="eastAsia"/>
          <w:kern w:val="24"/>
        </w:rPr>
        <w:t>I</w:t>
      </w:r>
      <w:r w:rsidRPr="00D06397">
        <w:rPr>
          <w:rFonts w:ascii="Times New Roman" w:eastAsiaTheme="minorEastAsia" w:hAnsi="Times New Roman" w:cs="Times New Roman"/>
          <w:kern w:val="24"/>
        </w:rPr>
        <w:t xml:space="preserve">) </w:t>
      </w:r>
      <w:r w:rsidRPr="00D06397">
        <w:rPr>
          <w:rFonts w:ascii="Times New Roman" w:eastAsiaTheme="minorEastAsia" w:hAnsi="Times New Roman" w:cs="Times New Roman" w:hint="eastAsia"/>
          <w:kern w:val="24"/>
        </w:rPr>
        <w:t>TG-NO-B</w:t>
      </w:r>
      <w:r w:rsidRPr="00D06397">
        <w:rPr>
          <w:rFonts w:ascii="Times New Roman" w:eastAsiaTheme="minorEastAsia" w:hAnsi="Times New Roman" w:cs="Times New Roman"/>
          <w:kern w:val="24"/>
        </w:rPr>
        <w:t xml:space="preserve"> in PBS buffer measured by DLS.</w:t>
      </w:r>
    </w:p>
    <w:p w:rsidR="007F00DF" w:rsidRPr="00865E42" w:rsidRDefault="007F00DF" w:rsidP="00A92B55">
      <w:pPr>
        <w:spacing w:line="360" w:lineRule="auto"/>
      </w:pPr>
    </w:p>
    <w:p w:rsidR="003D2E8C" w:rsidRDefault="003D2E8C" w:rsidP="00A92B55">
      <w:pPr>
        <w:spacing w:line="360" w:lineRule="auto"/>
      </w:pPr>
      <w:r w:rsidRPr="003D2E8C">
        <w:rPr>
          <w:noProof/>
        </w:rPr>
        <w:lastRenderedPageBreak/>
        <w:drawing>
          <wp:inline distT="0" distB="0" distL="0" distR="0" wp14:anchorId="28B02EDB" wp14:editId="0A024621">
            <wp:extent cx="5274310" cy="2151235"/>
            <wp:effectExtent l="0" t="0" r="2540" b="1905"/>
            <wp:docPr id="5" name="图片 4">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 xmlns:a16="http://schemas.microsoft.com/office/drawing/2014/main" xmlns:lc="http://schemas.openxmlformats.org/drawingml/2006/lockedCanvas" id="{D55CE817-CF1D-4602-9B10-EAD2073DCDF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 xmlns:a16="http://schemas.microsoft.com/office/drawing/2014/main" xmlns:lc="http://schemas.openxmlformats.org/drawingml/2006/lockedCanvas" id="{D55CE817-CF1D-4602-9B10-EAD2073DCDFD}"/>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2151235"/>
                    </a:xfrm>
                    <a:prstGeom prst="rect">
                      <a:avLst/>
                    </a:prstGeom>
                  </pic:spPr>
                </pic:pic>
              </a:graphicData>
            </a:graphic>
          </wp:inline>
        </w:drawing>
      </w:r>
    </w:p>
    <w:p w:rsidR="00AB58B7" w:rsidRDefault="00A92B55" w:rsidP="00A92B55">
      <w:pPr>
        <w:spacing w:line="360" w:lineRule="auto"/>
        <w:rPr>
          <w:rFonts w:ascii="Times New Roman" w:eastAsia="宋体" w:hAnsi="Times New Roman" w:cs="Times New Roman"/>
          <w:color w:val="000000"/>
          <w:kern w:val="24"/>
          <w:sz w:val="24"/>
          <w:szCs w:val="24"/>
        </w:rPr>
      </w:pPr>
      <w:proofErr w:type="gramStart"/>
      <w:r w:rsidRPr="00AD0520">
        <w:rPr>
          <w:rFonts w:ascii="Times New Roman" w:eastAsia="宋体" w:hAnsi="Times New Roman" w:cs="Times New Roman"/>
          <w:b/>
          <w:color w:val="000000"/>
          <w:kern w:val="24"/>
          <w:sz w:val="24"/>
          <w:szCs w:val="24"/>
        </w:rPr>
        <w:t>Fig.</w:t>
      </w:r>
      <w:proofErr w:type="gramEnd"/>
      <w:r w:rsidRPr="00AD0520">
        <w:rPr>
          <w:rFonts w:ascii="Times New Roman" w:eastAsia="宋体" w:hAnsi="Times New Roman" w:cs="Times New Roman"/>
          <w:b/>
          <w:color w:val="000000"/>
          <w:kern w:val="24"/>
          <w:sz w:val="24"/>
          <w:szCs w:val="24"/>
        </w:rPr>
        <w:t xml:space="preserve"> S</w:t>
      </w:r>
      <w:r w:rsidR="00BF79FA">
        <w:rPr>
          <w:rFonts w:ascii="Times New Roman" w:eastAsia="宋体" w:hAnsi="Times New Roman" w:cs="Times New Roman" w:hint="eastAsia"/>
          <w:b/>
          <w:color w:val="000000"/>
          <w:kern w:val="24"/>
          <w:sz w:val="24"/>
          <w:szCs w:val="24"/>
        </w:rPr>
        <w:t>3</w:t>
      </w:r>
      <w:r w:rsidRPr="00AD0520">
        <w:rPr>
          <w:rFonts w:ascii="Times New Roman" w:eastAsia="宋体" w:hAnsi="Times New Roman" w:cs="Times New Roman"/>
          <w:color w:val="000000"/>
          <w:kern w:val="24"/>
          <w:sz w:val="24"/>
          <w:szCs w:val="24"/>
        </w:rPr>
        <w:t xml:space="preserve"> (A) Photothermal effect of the irradiation of the aqueous dispersion of </w:t>
      </w:r>
      <w:r>
        <w:rPr>
          <w:rFonts w:ascii="Times New Roman" w:eastAsia="宋体" w:hAnsi="Times New Roman" w:cs="Times New Roman" w:hint="eastAsia"/>
          <w:color w:val="000000"/>
          <w:kern w:val="24"/>
          <w:sz w:val="24"/>
          <w:szCs w:val="24"/>
        </w:rPr>
        <w:t>TG-NO-B</w:t>
      </w:r>
      <w:r w:rsidRPr="00AD0520">
        <w:rPr>
          <w:rFonts w:ascii="Times New Roman" w:eastAsia="宋体" w:hAnsi="Times New Roman" w:cs="Times New Roman"/>
          <w:color w:val="000000"/>
          <w:kern w:val="24"/>
          <w:sz w:val="24"/>
          <w:szCs w:val="24"/>
        </w:rPr>
        <w:t xml:space="preserve"> with the NIR laser (808 nm, 0.</w:t>
      </w:r>
      <w:r>
        <w:rPr>
          <w:rFonts w:ascii="Times New Roman" w:eastAsia="宋体" w:hAnsi="Times New Roman" w:cs="Times New Roman" w:hint="eastAsia"/>
          <w:color w:val="000000"/>
          <w:kern w:val="24"/>
          <w:sz w:val="24"/>
          <w:szCs w:val="24"/>
        </w:rPr>
        <w:t>7</w:t>
      </w:r>
      <w:r w:rsidRPr="00AD0520">
        <w:rPr>
          <w:rFonts w:ascii="Times New Roman" w:eastAsia="宋体" w:hAnsi="Times New Roman" w:cs="Times New Roman"/>
          <w:color w:val="000000"/>
          <w:kern w:val="24"/>
          <w:sz w:val="24"/>
          <w:szCs w:val="24"/>
        </w:rPr>
        <w:t>5 W</w:t>
      </w:r>
      <w:r>
        <w:rPr>
          <w:rFonts w:ascii="Times New Roman" w:eastAsia="微软雅黑" w:hAnsi="Times New Roman" w:cs="Times New Roman" w:hint="eastAsia"/>
          <w:color w:val="000000"/>
          <w:kern w:val="24"/>
          <w:sz w:val="24"/>
          <w:szCs w:val="24"/>
        </w:rPr>
        <w:t>/</w:t>
      </w:r>
      <w:r w:rsidRPr="00AD0520">
        <w:rPr>
          <w:rFonts w:ascii="Times New Roman" w:eastAsia="宋体" w:hAnsi="Times New Roman" w:cs="Times New Roman"/>
          <w:color w:val="000000"/>
          <w:kern w:val="24"/>
          <w:sz w:val="24"/>
          <w:szCs w:val="24"/>
        </w:rPr>
        <w:t>cm</w:t>
      </w:r>
      <w:r w:rsidRPr="00AD0520">
        <w:rPr>
          <w:rFonts w:ascii="Times New Roman" w:eastAsia="宋体" w:hAnsi="Times New Roman" w:cs="Times New Roman"/>
          <w:color w:val="000000"/>
          <w:kern w:val="24"/>
          <w:sz w:val="24"/>
          <w:szCs w:val="24"/>
          <w:vertAlign w:val="superscript"/>
        </w:rPr>
        <w:t>2</w:t>
      </w:r>
      <w:r w:rsidRPr="00AD0520">
        <w:rPr>
          <w:rFonts w:ascii="Times New Roman" w:eastAsia="宋体" w:hAnsi="Times New Roman" w:cs="Times New Roman"/>
          <w:color w:val="000000"/>
          <w:kern w:val="24"/>
          <w:sz w:val="24"/>
          <w:szCs w:val="24"/>
        </w:rPr>
        <w:t>), in which the irradiation lasted for 10min, and then the laser was turned off. (B) Time constant for heat transfer from the system is determined by applying the linear time data from the cooling period (after 600 s) versus negative natural logarithm of driving force temperature.</w:t>
      </w:r>
    </w:p>
    <w:p w:rsidR="00A92B55" w:rsidRDefault="00A92B55" w:rsidP="00A92B55">
      <w:pPr>
        <w:spacing w:line="360" w:lineRule="auto"/>
        <w:rPr>
          <w:rFonts w:ascii="Times New Roman" w:eastAsia="宋体" w:hAnsi="Times New Roman" w:cs="Times New Roman"/>
          <w:color w:val="000000"/>
          <w:kern w:val="24"/>
          <w:sz w:val="24"/>
          <w:szCs w:val="24"/>
        </w:rPr>
      </w:pPr>
    </w:p>
    <w:p w:rsidR="00D24B7A" w:rsidRDefault="00D24B7A" w:rsidP="00A92B55">
      <w:pPr>
        <w:spacing w:line="360" w:lineRule="auto"/>
        <w:rPr>
          <w:rFonts w:ascii="Times New Roman" w:eastAsia="宋体" w:hAnsi="Times New Roman" w:cs="Times New Roman"/>
          <w:color w:val="000000"/>
          <w:kern w:val="24"/>
          <w:sz w:val="24"/>
          <w:szCs w:val="24"/>
        </w:rPr>
      </w:pPr>
      <w:r>
        <w:rPr>
          <w:rFonts w:ascii="Times New Roman" w:eastAsia="宋体" w:hAnsi="Times New Roman" w:cs="Times New Roman"/>
          <w:noProof/>
          <w:color w:val="000000"/>
          <w:kern w:val="24"/>
          <w:sz w:val="24"/>
          <w:szCs w:val="24"/>
        </w:rPr>
        <w:lastRenderedPageBreak/>
        <w:drawing>
          <wp:inline distT="0" distB="0" distL="0" distR="0">
            <wp:extent cx="5274310" cy="5405705"/>
            <wp:effectExtent l="0" t="0" r="2540" b="5080"/>
            <wp:docPr id="1" name="图片 1" descr="E:\实验\TG-NO-B\图表\体外靶向-生物膜.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实验\TG-NO-B\图表\体外靶向-生物膜.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5405705"/>
                    </a:xfrm>
                    <a:prstGeom prst="rect">
                      <a:avLst/>
                    </a:prstGeom>
                    <a:noFill/>
                    <a:ln>
                      <a:noFill/>
                    </a:ln>
                  </pic:spPr>
                </pic:pic>
              </a:graphicData>
            </a:graphic>
          </wp:inline>
        </w:drawing>
      </w:r>
    </w:p>
    <w:p w:rsidR="00A92B55" w:rsidRDefault="0055223F" w:rsidP="00A92B55">
      <w:pPr>
        <w:spacing w:line="360" w:lineRule="auto"/>
        <w:rPr>
          <w:rFonts w:ascii="Times New Roman" w:eastAsia="宋体" w:hAnsi="Times New Roman" w:cs="Times New Roman"/>
          <w:color w:val="000000"/>
          <w:kern w:val="24"/>
          <w:sz w:val="24"/>
          <w:szCs w:val="24"/>
        </w:rPr>
      </w:pPr>
      <w:proofErr w:type="gramStart"/>
      <w:r w:rsidRPr="0055223F">
        <w:rPr>
          <w:rFonts w:ascii="Times New Roman" w:eastAsia="宋体" w:hAnsi="Times New Roman" w:cs="Times New Roman"/>
          <w:b/>
          <w:kern w:val="24"/>
          <w:sz w:val="24"/>
          <w:szCs w:val="24"/>
        </w:rPr>
        <w:t>Fig.</w:t>
      </w:r>
      <w:proofErr w:type="gramEnd"/>
      <w:r w:rsidRPr="0055223F">
        <w:rPr>
          <w:rFonts w:ascii="Times New Roman" w:eastAsia="宋体" w:hAnsi="Times New Roman" w:cs="Times New Roman"/>
          <w:b/>
          <w:kern w:val="24"/>
          <w:sz w:val="24"/>
          <w:szCs w:val="24"/>
        </w:rPr>
        <w:t xml:space="preserve"> S</w:t>
      </w:r>
      <w:r>
        <w:rPr>
          <w:rFonts w:ascii="Times New Roman" w:eastAsia="宋体" w:hAnsi="Times New Roman" w:cs="Times New Roman" w:hint="eastAsia"/>
          <w:b/>
          <w:kern w:val="24"/>
          <w:sz w:val="24"/>
          <w:szCs w:val="24"/>
        </w:rPr>
        <w:t>4</w:t>
      </w:r>
      <w:r w:rsidRPr="00A45FC5">
        <w:rPr>
          <w:rFonts w:ascii="Times New Roman" w:eastAsia="宋体" w:hAnsi="Times New Roman" w:cs="Times New Roman"/>
          <w:color w:val="000000"/>
          <w:kern w:val="24"/>
          <w:sz w:val="24"/>
          <w:szCs w:val="24"/>
        </w:rPr>
        <w:t xml:space="preserve"> </w:t>
      </w:r>
      <w:r w:rsidR="00D24B7A" w:rsidRPr="00A45FC5">
        <w:rPr>
          <w:rFonts w:ascii="Times New Roman" w:eastAsia="宋体" w:hAnsi="Times New Roman" w:cs="Times New Roman"/>
          <w:color w:val="000000"/>
          <w:kern w:val="24"/>
          <w:sz w:val="24"/>
          <w:szCs w:val="24"/>
        </w:rPr>
        <w:t>(A)</w:t>
      </w:r>
      <w:r w:rsidR="00D24B7A">
        <w:rPr>
          <w:rFonts w:ascii="Times New Roman" w:eastAsia="宋体" w:hAnsi="Times New Roman" w:cs="Times New Roman" w:hint="eastAsia"/>
          <w:color w:val="000000"/>
          <w:kern w:val="24"/>
          <w:sz w:val="24"/>
          <w:szCs w:val="24"/>
        </w:rPr>
        <w:t xml:space="preserve"> </w:t>
      </w:r>
      <w:r w:rsidRPr="00A45FC5">
        <w:rPr>
          <w:rFonts w:ascii="Times New Roman" w:eastAsia="宋体" w:hAnsi="Times New Roman" w:cs="Times New Roman"/>
          <w:color w:val="000000"/>
          <w:kern w:val="24"/>
          <w:sz w:val="24"/>
          <w:szCs w:val="24"/>
        </w:rPr>
        <w:t>R</w:t>
      </w:r>
      <w:r w:rsidR="00D24B7A">
        <w:rPr>
          <w:rFonts w:ascii="Times New Roman" w:eastAsia="宋体" w:hAnsi="Times New Roman" w:cs="Times New Roman"/>
          <w:color w:val="000000"/>
          <w:kern w:val="24"/>
          <w:sz w:val="24"/>
          <w:szCs w:val="24"/>
        </w:rPr>
        <w:t xml:space="preserve">epresentative SEM images of </w:t>
      </w:r>
      <w:r w:rsidRPr="00A45FC5">
        <w:rPr>
          <w:rFonts w:ascii="Times New Roman" w:eastAsia="宋体" w:hAnsi="Times New Roman" w:cs="Times New Roman"/>
          <w:color w:val="000000"/>
          <w:kern w:val="24"/>
          <w:sz w:val="24"/>
          <w:szCs w:val="24"/>
        </w:rPr>
        <w:t xml:space="preserve">MDR </w:t>
      </w:r>
      <w:r w:rsidRPr="00A45FC5">
        <w:rPr>
          <w:rFonts w:ascii="Times New Roman" w:eastAsia="宋体" w:hAnsi="Times New Roman" w:cs="Times New Roman"/>
          <w:i/>
          <w:color w:val="000000"/>
          <w:kern w:val="24"/>
          <w:sz w:val="24"/>
          <w:szCs w:val="24"/>
        </w:rPr>
        <w:t>Ab</w:t>
      </w:r>
      <w:r w:rsidRPr="00A45FC5">
        <w:rPr>
          <w:rFonts w:ascii="Times New Roman" w:eastAsia="宋体" w:hAnsi="Times New Roman" w:cs="Times New Roman"/>
          <w:color w:val="000000"/>
          <w:kern w:val="24"/>
          <w:sz w:val="24"/>
          <w:szCs w:val="24"/>
        </w:rPr>
        <w:t xml:space="preserve">, MDR </w:t>
      </w:r>
      <w:r w:rsidRPr="00A45FC5">
        <w:rPr>
          <w:rFonts w:ascii="Times New Roman" w:eastAsia="宋体" w:hAnsi="Times New Roman" w:cs="Times New Roman"/>
          <w:i/>
          <w:color w:val="000000"/>
          <w:kern w:val="24"/>
          <w:sz w:val="24"/>
          <w:szCs w:val="24"/>
        </w:rPr>
        <w:t>Kp</w:t>
      </w:r>
      <w:r w:rsidRPr="00A45FC5">
        <w:rPr>
          <w:rFonts w:ascii="Times New Roman" w:eastAsia="宋体" w:hAnsi="Times New Roman" w:cs="Times New Roman"/>
          <w:color w:val="000000"/>
          <w:kern w:val="24"/>
          <w:sz w:val="24"/>
          <w:szCs w:val="24"/>
        </w:rPr>
        <w:t xml:space="preserve"> and MDR </w:t>
      </w:r>
      <w:r w:rsidRPr="00A45FC5">
        <w:rPr>
          <w:rFonts w:ascii="Times New Roman" w:eastAsia="宋体" w:hAnsi="Times New Roman" w:cs="Times New Roman"/>
          <w:i/>
          <w:color w:val="000000"/>
          <w:kern w:val="24"/>
          <w:sz w:val="24"/>
          <w:szCs w:val="24"/>
        </w:rPr>
        <w:t>Pa</w:t>
      </w:r>
      <w:r w:rsidRPr="00A45FC5">
        <w:rPr>
          <w:rFonts w:ascii="Times New Roman" w:eastAsia="宋体" w:hAnsi="Times New Roman" w:cs="Times New Roman"/>
          <w:color w:val="000000"/>
          <w:kern w:val="24"/>
          <w:sz w:val="24"/>
          <w:szCs w:val="24"/>
        </w:rPr>
        <w:t xml:space="preserve"> biofilms after incubation with PBS, </w:t>
      </w:r>
      <w:r w:rsidR="00BC1615" w:rsidRPr="00BC1615">
        <w:rPr>
          <w:rFonts w:ascii="Times New Roman" w:eastAsia="宋体" w:hAnsi="Times New Roman" w:cs="Times New Roman"/>
          <w:color w:val="000000"/>
          <w:kern w:val="24"/>
          <w:sz w:val="24"/>
          <w:szCs w:val="24"/>
        </w:rPr>
        <w:t>TG, TG-NO, TG-B and TG-NO-B</w:t>
      </w:r>
      <w:r w:rsidRPr="00A45FC5">
        <w:rPr>
          <w:rFonts w:ascii="Times New Roman" w:eastAsia="宋体" w:hAnsi="Times New Roman" w:cs="Times New Roman"/>
          <w:color w:val="000000"/>
          <w:kern w:val="24"/>
          <w:sz w:val="24"/>
          <w:szCs w:val="24"/>
        </w:rPr>
        <w:t xml:space="preserve">. (B) Temperature measurements and (C) the corresponding thermographic images of MDR </w:t>
      </w:r>
      <w:r w:rsidRPr="00A45FC5">
        <w:rPr>
          <w:rFonts w:ascii="Times New Roman" w:eastAsia="宋体" w:hAnsi="Times New Roman" w:cs="Times New Roman"/>
          <w:i/>
          <w:color w:val="000000"/>
          <w:kern w:val="24"/>
          <w:sz w:val="24"/>
          <w:szCs w:val="24"/>
        </w:rPr>
        <w:t>Ab</w:t>
      </w:r>
      <w:r w:rsidRPr="00A45FC5">
        <w:rPr>
          <w:rFonts w:ascii="Times New Roman" w:eastAsia="宋体" w:hAnsi="Times New Roman" w:cs="Times New Roman"/>
          <w:color w:val="000000"/>
          <w:kern w:val="24"/>
          <w:sz w:val="24"/>
          <w:szCs w:val="24"/>
        </w:rPr>
        <w:t xml:space="preserve">, MDR </w:t>
      </w:r>
      <w:r w:rsidRPr="00A45FC5">
        <w:rPr>
          <w:rFonts w:ascii="Times New Roman" w:eastAsia="宋体" w:hAnsi="Times New Roman" w:cs="Times New Roman"/>
          <w:i/>
          <w:color w:val="000000"/>
          <w:kern w:val="24"/>
          <w:sz w:val="24"/>
          <w:szCs w:val="24"/>
        </w:rPr>
        <w:t>Kp</w:t>
      </w:r>
      <w:r w:rsidRPr="00A45FC5">
        <w:rPr>
          <w:rFonts w:ascii="Times New Roman" w:eastAsia="宋体" w:hAnsi="Times New Roman" w:cs="Times New Roman"/>
          <w:color w:val="000000"/>
          <w:kern w:val="24"/>
          <w:sz w:val="24"/>
          <w:szCs w:val="24"/>
        </w:rPr>
        <w:t xml:space="preserve"> and MDR </w:t>
      </w:r>
      <w:r w:rsidRPr="00A45FC5">
        <w:rPr>
          <w:rFonts w:ascii="Times New Roman" w:eastAsia="宋体" w:hAnsi="Times New Roman" w:cs="Times New Roman"/>
          <w:i/>
          <w:color w:val="000000"/>
          <w:kern w:val="24"/>
          <w:sz w:val="24"/>
          <w:szCs w:val="24"/>
        </w:rPr>
        <w:t>Pa</w:t>
      </w:r>
      <w:r w:rsidRPr="00A45FC5">
        <w:rPr>
          <w:rFonts w:ascii="Times New Roman" w:eastAsia="宋体" w:hAnsi="Times New Roman" w:cs="Times New Roman"/>
          <w:color w:val="000000"/>
          <w:kern w:val="24"/>
          <w:sz w:val="24"/>
          <w:szCs w:val="24"/>
        </w:rPr>
        <w:t xml:space="preserve"> biofilms after incubation with PBS, </w:t>
      </w:r>
      <w:r w:rsidR="00401525" w:rsidRPr="00401525">
        <w:rPr>
          <w:rFonts w:ascii="Times New Roman" w:eastAsia="宋体" w:hAnsi="Times New Roman" w:cs="Times New Roman"/>
          <w:color w:val="000000"/>
          <w:kern w:val="24"/>
          <w:sz w:val="24"/>
          <w:szCs w:val="24"/>
        </w:rPr>
        <w:t>TG, TG-NO, TG-B and TG-NO-B</w:t>
      </w:r>
      <w:r w:rsidRPr="00A45FC5">
        <w:rPr>
          <w:rFonts w:ascii="Times New Roman" w:eastAsia="宋体" w:hAnsi="Times New Roman" w:cs="Times New Roman"/>
          <w:color w:val="000000"/>
          <w:kern w:val="24"/>
          <w:sz w:val="24"/>
          <w:szCs w:val="24"/>
        </w:rPr>
        <w:t xml:space="preserve"> under NIR irradiation (</w:t>
      </w:r>
      <w:r>
        <w:rPr>
          <w:rFonts w:ascii="Times New Roman" w:eastAsia="宋体" w:hAnsi="Times New Roman" w:cs="Times New Roman" w:hint="eastAsia"/>
          <w:color w:val="000000"/>
          <w:kern w:val="24"/>
          <w:sz w:val="24"/>
          <w:szCs w:val="24"/>
        </w:rPr>
        <w:t>808nm,</w:t>
      </w:r>
      <w:r w:rsidRPr="00A45FC5">
        <w:rPr>
          <w:rFonts w:ascii="Times New Roman" w:eastAsia="宋体" w:hAnsi="Times New Roman" w:cs="Times New Roman"/>
          <w:color w:val="000000"/>
          <w:kern w:val="24"/>
          <w:sz w:val="24"/>
          <w:szCs w:val="24"/>
        </w:rPr>
        <w:t xml:space="preserve"> 0.</w:t>
      </w:r>
      <w:r w:rsidR="00401525">
        <w:rPr>
          <w:rFonts w:ascii="Times New Roman" w:eastAsia="宋体" w:hAnsi="Times New Roman" w:cs="Times New Roman" w:hint="eastAsia"/>
          <w:color w:val="000000"/>
          <w:kern w:val="24"/>
          <w:sz w:val="24"/>
          <w:szCs w:val="24"/>
        </w:rPr>
        <w:t>7</w:t>
      </w:r>
      <w:r w:rsidRPr="00A45FC5">
        <w:rPr>
          <w:rFonts w:ascii="Times New Roman" w:eastAsia="宋体" w:hAnsi="Times New Roman" w:cs="Times New Roman"/>
          <w:color w:val="000000"/>
          <w:kern w:val="24"/>
          <w:sz w:val="24"/>
          <w:szCs w:val="24"/>
        </w:rPr>
        <w:t>5 W</w:t>
      </w:r>
      <w:r w:rsidR="00401525">
        <w:rPr>
          <w:rFonts w:ascii="Times New Roman" w:eastAsia="微软雅黑" w:hAnsi="Times New Roman" w:cs="Times New Roman" w:hint="eastAsia"/>
          <w:color w:val="000000"/>
          <w:kern w:val="24"/>
          <w:sz w:val="24"/>
          <w:szCs w:val="24"/>
        </w:rPr>
        <w:t>/</w:t>
      </w:r>
      <w:r w:rsidRPr="00A45FC5">
        <w:rPr>
          <w:rFonts w:ascii="Times New Roman" w:eastAsia="宋体" w:hAnsi="Times New Roman" w:cs="Times New Roman"/>
          <w:color w:val="000000"/>
          <w:kern w:val="24"/>
          <w:sz w:val="24"/>
          <w:szCs w:val="24"/>
        </w:rPr>
        <w:t>cm</w:t>
      </w:r>
      <w:r w:rsidRPr="00A45FC5">
        <w:rPr>
          <w:rFonts w:ascii="Times New Roman" w:eastAsia="宋体" w:hAnsi="Times New Roman" w:cs="Times New Roman"/>
          <w:color w:val="000000"/>
          <w:kern w:val="24"/>
          <w:sz w:val="24"/>
          <w:szCs w:val="24"/>
          <w:vertAlign w:val="superscript"/>
        </w:rPr>
        <w:t>2</w:t>
      </w:r>
      <w:r w:rsidRPr="00A45FC5">
        <w:rPr>
          <w:rFonts w:ascii="Times New Roman" w:eastAsia="宋体" w:hAnsi="Times New Roman" w:cs="Times New Roman"/>
          <w:color w:val="000000"/>
          <w:kern w:val="24"/>
          <w:sz w:val="24"/>
          <w:szCs w:val="24"/>
        </w:rPr>
        <w:t>)</w:t>
      </w:r>
      <w:r>
        <w:rPr>
          <w:rFonts w:ascii="Times New Roman" w:eastAsia="宋体" w:hAnsi="Times New Roman" w:cs="Times New Roman" w:hint="eastAsia"/>
          <w:color w:val="000000"/>
          <w:kern w:val="24"/>
          <w:sz w:val="24"/>
          <w:szCs w:val="24"/>
        </w:rPr>
        <w:t xml:space="preserve"> for 10 min</w:t>
      </w:r>
      <w:r w:rsidRPr="00A45FC5">
        <w:rPr>
          <w:rFonts w:ascii="Times New Roman" w:eastAsia="宋体" w:hAnsi="Times New Roman" w:cs="Times New Roman"/>
          <w:color w:val="000000"/>
          <w:kern w:val="24"/>
          <w:sz w:val="24"/>
          <w:szCs w:val="24"/>
        </w:rPr>
        <w:t>.</w:t>
      </w:r>
    </w:p>
    <w:p w:rsidR="00AD36E6" w:rsidRDefault="00AD36E6" w:rsidP="00A92B55">
      <w:pPr>
        <w:spacing w:line="360" w:lineRule="auto"/>
        <w:rPr>
          <w:rFonts w:ascii="Times New Roman" w:eastAsia="宋体" w:hAnsi="Times New Roman" w:cs="Times New Roman"/>
          <w:color w:val="000000"/>
          <w:kern w:val="24"/>
          <w:sz w:val="24"/>
          <w:szCs w:val="24"/>
        </w:rPr>
      </w:pPr>
    </w:p>
    <w:p w:rsidR="00AD36E6" w:rsidRDefault="006D127A" w:rsidP="00A92B55">
      <w:pPr>
        <w:spacing w:line="360" w:lineRule="auto"/>
      </w:pPr>
      <w:r>
        <w:rPr>
          <w:noProof/>
        </w:rPr>
        <w:lastRenderedPageBreak/>
        <w:drawing>
          <wp:inline distT="0" distB="0" distL="0" distR="0">
            <wp:extent cx="5274310" cy="6296715"/>
            <wp:effectExtent l="0" t="0" r="2540" b="8890"/>
            <wp:docPr id="11" name="图片 11" descr="E:\实验\TG-NO-B\图表\体外靶向-细胞.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实验\TG-NO-B\图表\体外靶向-细胞.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74310" cy="6296715"/>
                    </a:xfrm>
                    <a:prstGeom prst="rect">
                      <a:avLst/>
                    </a:prstGeom>
                    <a:noFill/>
                    <a:ln>
                      <a:noFill/>
                    </a:ln>
                  </pic:spPr>
                </pic:pic>
              </a:graphicData>
            </a:graphic>
          </wp:inline>
        </w:drawing>
      </w:r>
    </w:p>
    <w:p w:rsidR="00AD36E6" w:rsidRPr="00EB52B5" w:rsidRDefault="00AD36E6" w:rsidP="00AD36E6">
      <w:pPr>
        <w:widowControl/>
        <w:spacing w:line="480" w:lineRule="auto"/>
        <w:rPr>
          <w:rFonts w:ascii="Times New Roman" w:eastAsia="宋体" w:hAnsi="Times New Roman" w:cs="Times New Roman"/>
          <w:kern w:val="24"/>
          <w:sz w:val="24"/>
          <w:szCs w:val="24"/>
        </w:rPr>
      </w:pPr>
      <w:proofErr w:type="gramStart"/>
      <w:r w:rsidRPr="00EB52B5">
        <w:rPr>
          <w:rFonts w:ascii="Times New Roman" w:eastAsia="宋体" w:hAnsi="Times New Roman" w:cs="Times New Roman" w:hint="eastAsia"/>
          <w:b/>
          <w:kern w:val="24"/>
          <w:sz w:val="24"/>
          <w:szCs w:val="24"/>
        </w:rPr>
        <w:t>Fig.</w:t>
      </w:r>
      <w:proofErr w:type="gramEnd"/>
      <w:r w:rsidRPr="00EB52B5">
        <w:rPr>
          <w:rFonts w:ascii="Times New Roman" w:eastAsia="宋体" w:hAnsi="Times New Roman" w:cs="Times New Roman" w:hint="eastAsia"/>
          <w:b/>
          <w:kern w:val="24"/>
          <w:sz w:val="24"/>
          <w:szCs w:val="24"/>
        </w:rPr>
        <w:t xml:space="preserve"> S5 </w:t>
      </w:r>
      <w:r w:rsidRPr="00EB52B5">
        <w:rPr>
          <w:rFonts w:ascii="Times New Roman" w:eastAsia="宋体" w:hAnsi="Times New Roman" w:cs="Times New Roman"/>
          <w:kern w:val="24"/>
          <w:sz w:val="24"/>
          <w:szCs w:val="24"/>
        </w:rPr>
        <w:t>(A) Representative SEM images, (B) thermographic images</w:t>
      </w:r>
      <w:r w:rsidR="003469AA" w:rsidRPr="00EB52B5">
        <w:rPr>
          <w:rFonts w:ascii="Times New Roman" w:eastAsia="宋体" w:hAnsi="Times New Roman" w:cs="Times New Roman" w:hint="eastAsia"/>
          <w:kern w:val="24"/>
          <w:sz w:val="24"/>
          <w:szCs w:val="24"/>
        </w:rPr>
        <w:t xml:space="preserve"> and </w:t>
      </w:r>
      <w:r w:rsidR="00BB354C" w:rsidRPr="00EB52B5">
        <w:rPr>
          <w:rFonts w:ascii="Times New Roman" w:eastAsia="宋体" w:hAnsi="Times New Roman" w:cs="Times New Roman" w:hint="eastAsia"/>
          <w:kern w:val="24"/>
          <w:sz w:val="24"/>
          <w:szCs w:val="24"/>
        </w:rPr>
        <w:t xml:space="preserve">(C) </w:t>
      </w:r>
      <w:r w:rsidRPr="00EB52B5">
        <w:rPr>
          <w:rFonts w:ascii="Times New Roman" w:eastAsia="宋体" w:hAnsi="Times New Roman" w:cs="Times New Roman"/>
          <w:kern w:val="24"/>
          <w:sz w:val="24"/>
          <w:szCs w:val="24"/>
        </w:rPr>
        <w:t>temperature measurements of 3T3 fibroblasts after incubation with</w:t>
      </w:r>
      <w:r w:rsidRPr="00EB52B5">
        <w:rPr>
          <w:rFonts w:ascii="Times New Roman" w:eastAsia="宋体" w:hAnsi="Times New Roman" w:cs="Times New Roman" w:hint="eastAsia"/>
          <w:kern w:val="24"/>
          <w:sz w:val="24"/>
          <w:szCs w:val="24"/>
        </w:rPr>
        <w:t xml:space="preserve"> </w:t>
      </w:r>
      <w:r w:rsidRPr="00EB52B5">
        <w:rPr>
          <w:rFonts w:ascii="Times New Roman" w:eastAsia="宋体" w:hAnsi="Times New Roman" w:cs="Times New Roman"/>
          <w:kern w:val="24"/>
          <w:sz w:val="24"/>
          <w:szCs w:val="24"/>
        </w:rPr>
        <w:t>PBS, TG, TG-NO, TG-B and TG-NO-B under NIR irradiation (10 min, 0.</w:t>
      </w:r>
      <w:r w:rsidRPr="00EB52B5">
        <w:rPr>
          <w:rFonts w:ascii="Times New Roman" w:eastAsia="宋体" w:hAnsi="Times New Roman" w:cs="Times New Roman" w:hint="eastAsia"/>
          <w:kern w:val="24"/>
          <w:sz w:val="24"/>
          <w:szCs w:val="24"/>
        </w:rPr>
        <w:t>7</w:t>
      </w:r>
      <w:r w:rsidRPr="00EB52B5">
        <w:rPr>
          <w:rFonts w:ascii="Times New Roman" w:eastAsia="宋体" w:hAnsi="Times New Roman" w:cs="Times New Roman"/>
          <w:kern w:val="24"/>
          <w:sz w:val="24"/>
          <w:szCs w:val="24"/>
        </w:rPr>
        <w:t>5 W</w:t>
      </w:r>
      <w:r w:rsidRPr="00EB52B5">
        <w:rPr>
          <w:rFonts w:ascii="Times New Roman" w:eastAsia="微软雅黑" w:hAnsi="Times New Roman" w:cs="Times New Roman" w:hint="eastAsia"/>
          <w:kern w:val="24"/>
          <w:sz w:val="24"/>
          <w:szCs w:val="24"/>
        </w:rPr>
        <w:t>/</w:t>
      </w:r>
      <w:r w:rsidRPr="00EB52B5">
        <w:rPr>
          <w:rFonts w:ascii="Times New Roman" w:eastAsia="宋体" w:hAnsi="Times New Roman" w:cs="Times New Roman"/>
          <w:kern w:val="24"/>
          <w:sz w:val="24"/>
          <w:szCs w:val="24"/>
        </w:rPr>
        <w:t>cm</w:t>
      </w:r>
      <w:r w:rsidRPr="00EB52B5">
        <w:rPr>
          <w:rFonts w:ascii="Times New Roman" w:eastAsia="宋体" w:hAnsi="Times New Roman" w:cs="Times New Roman"/>
          <w:kern w:val="24"/>
          <w:sz w:val="24"/>
          <w:szCs w:val="24"/>
          <w:vertAlign w:val="superscript"/>
        </w:rPr>
        <w:t>2</w:t>
      </w:r>
      <w:r w:rsidRPr="00EB52B5">
        <w:rPr>
          <w:rFonts w:ascii="Times New Roman" w:eastAsia="宋体" w:hAnsi="Times New Roman" w:cs="Times New Roman"/>
          <w:kern w:val="24"/>
          <w:sz w:val="24"/>
          <w:szCs w:val="24"/>
        </w:rPr>
        <w:t>).</w:t>
      </w:r>
    </w:p>
    <w:p w:rsidR="00AD36E6" w:rsidRDefault="008A61B1" w:rsidP="00A92B55">
      <w:pPr>
        <w:spacing w:line="360" w:lineRule="auto"/>
      </w:pPr>
      <w:r w:rsidRPr="008A61B1">
        <w:rPr>
          <w:noProof/>
        </w:rPr>
        <w:lastRenderedPageBreak/>
        <w:drawing>
          <wp:inline distT="0" distB="0" distL="0" distR="0" wp14:anchorId="787E0530" wp14:editId="159A02DE">
            <wp:extent cx="5274310" cy="4195640"/>
            <wp:effectExtent l="0" t="0" r="2540" b="0"/>
            <wp:docPr id="10" name="图片 4">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EB3FC593-6D5B-4166-AAE1-455CB66115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a16="http://schemas.microsoft.com/office/drawing/2014/main" xmlns="" xmlns:lc="http://schemas.openxmlformats.org/drawingml/2006/lockedCanvas" id="{EB3FC593-6D5B-4166-AAE1-455CB6611508}"/>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4195640"/>
                    </a:xfrm>
                    <a:prstGeom prst="rect">
                      <a:avLst/>
                    </a:prstGeom>
                  </pic:spPr>
                </pic:pic>
              </a:graphicData>
            </a:graphic>
          </wp:inline>
        </w:drawing>
      </w:r>
    </w:p>
    <w:p w:rsidR="00C868DE" w:rsidRPr="008A61B1" w:rsidRDefault="00C868DE" w:rsidP="00C868DE">
      <w:pPr>
        <w:autoSpaceDE w:val="0"/>
        <w:autoSpaceDN w:val="0"/>
        <w:adjustRightInd w:val="0"/>
        <w:spacing w:line="360" w:lineRule="auto"/>
        <w:rPr>
          <w:rFonts w:ascii="Times New Roman" w:hAnsi="Times New Roman" w:cs="Times New Roman"/>
          <w:iCs/>
          <w:kern w:val="0"/>
          <w:sz w:val="24"/>
          <w:szCs w:val="24"/>
        </w:rPr>
      </w:pPr>
      <w:proofErr w:type="gramStart"/>
      <w:r w:rsidRPr="008A61B1">
        <w:rPr>
          <w:rFonts w:ascii="Times New Roman" w:eastAsia="宋体" w:hAnsi="Times New Roman" w:cs="Times New Roman" w:hint="eastAsia"/>
          <w:b/>
          <w:kern w:val="24"/>
          <w:sz w:val="24"/>
          <w:szCs w:val="24"/>
        </w:rPr>
        <w:t>Fig.</w:t>
      </w:r>
      <w:proofErr w:type="gramEnd"/>
      <w:r w:rsidRPr="008A61B1">
        <w:rPr>
          <w:rFonts w:ascii="Times New Roman" w:eastAsia="宋体" w:hAnsi="Times New Roman" w:cs="Times New Roman" w:hint="eastAsia"/>
          <w:b/>
          <w:kern w:val="24"/>
          <w:sz w:val="24"/>
          <w:szCs w:val="24"/>
        </w:rPr>
        <w:t xml:space="preserve"> S6 </w:t>
      </w:r>
      <w:r w:rsidRPr="008A61B1">
        <w:rPr>
          <w:rFonts w:ascii="Times New Roman" w:hAnsi="Times New Roman" w:cs="Times New Roman"/>
          <w:kern w:val="0"/>
          <w:sz w:val="24"/>
          <w:szCs w:val="24"/>
        </w:rPr>
        <w:t>(</w:t>
      </w:r>
      <w:r w:rsidRPr="008A61B1">
        <w:rPr>
          <w:rFonts w:ascii="Times New Roman" w:hAnsi="Times New Roman" w:cs="Times New Roman" w:hint="eastAsia"/>
          <w:kern w:val="0"/>
          <w:sz w:val="24"/>
          <w:szCs w:val="24"/>
        </w:rPr>
        <w:t>A</w:t>
      </w:r>
      <w:r w:rsidRPr="008A61B1">
        <w:rPr>
          <w:rFonts w:ascii="Times New Roman" w:hAnsi="Times New Roman" w:cs="Times New Roman"/>
          <w:kern w:val="0"/>
          <w:sz w:val="24"/>
          <w:szCs w:val="24"/>
        </w:rPr>
        <w:t>)</w:t>
      </w:r>
      <w:r w:rsidRPr="008A61B1">
        <w:rPr>
          <w:rFonts w:ascii="Times New Roman" w:hAnsi="Times New Roman" w:cs="Times New Roman" w:hint="eastAsia"/>
          <w:kern w:val="0"/>
          <w:sz w:val="24"/>
          <w:szCs w:val="24"/>
        </w:rPr>
        <w:t xml:space="preserve"> Bacteria number of </w:t>
      </w:r>
      <w:r w:rsidRPr="008A61B1">
        <w:rPr>
          <w:rFonts w:ascii="Times New Roman" w:hAnsi="Times New Roman" w:cs="Times New Roman"/>
          <w:kern w:val="0"/>
          <w:sz w:val="24"/>
          <w:szCs w:val="24"/>
        </w:rPr>
        <w:t xml:space="preserve">MDR </w:t>
      </w:r>
      <w:r w:rsidRPr="008A61B1">
        <w:rPr>
          <w:rFonts w:ascii="Times New Roman" w:hAnsi="Times New Roman" w:cs="Times New Roman"/>
          <w:i/>
          <w:iCs/>
          <w:kern w:val="0"/>
          <w:sz w:val="24"/>
          <w:szCs w:val="24"/>
        </w:rPr>
        <w:t>Ab</w:t>
      </w:r>
      <w:r w:rsidRPr="008A61B1">
        <w:rPr>
          <w:rFonts w:ascii="Times New Roman" w:hAnsi="Times New Roman" w:cs="Times New Roman"/>
          <w:kern w:val="0"/>
          <w:sz w:val="24"/>
          <w:szCs w:val="24"/>
        </w:rPr>
        <w:t xml:space="preserve">, MDR </w:t>
      </w:r>
      <w:r w:rsidRPr="008A61B1">
        <w:rPr>
          <w:rFonts w:ascii="Times New Roman" w:hAnsi="Times New Roman" w:cs="Times New Roman"/>
          <w:i/>
          <w:iCs/>
          <w:kern w:val="0"/>
          <w:sz w:val="24"/>
          <w:szCs w:val="24"/>
        </w:rPr>
        <w:t xml:space="preserve">Kp </w:t>
      </w:r>
      <w:r w:rsidRPr="008A61B1">
        <w:rPr>
          <w:rFonts w:ascii="Times New Roman" w:hAnsi="Times New Roman" w:cs="Times New Roman"/>
          <w:kern w:val="0"/>
          <w:sz w:val="24"/>
          <w:szCs w:val="24"/>
        </w:rPr>
        <w:t xml:space="preserve">and MDR </w:t>
      </w:r>
      <w:r w:rsidRPr="008A61B1">
        <w:rPr>
          <w:rFonts w:ascii="Times New Roman" w:hAnsi="Times New Roman" w:cs="Times New Roman"/>
          <w:i/>
          <w:iCs/>
          <w:kern w:val="0"/>
          <w:sz w:val="24"/>
          <w:szCs w:val="24"/>
        </w:rPr>
        <w:t xml:space="preserve">Pa </w:t>
      </w:r>
      <w:r w:rsidRPr="008A61B1">
        <w:rPr>
          <w:rFonts w:ascii="Times New Roman" w:hAnsi="Times New Roman" w:cs="Times New Roman" w:hint="eastAsia"/>
          <w:iCs/>
          <w:kern w:val="0"/>
          <w:sz w:val="24"/>
          <w:szCs w:val="24"/>
        </w:rPr>
        <w:t xml:space="preserve">treated with TG-B </w:t>
      </w:r>
      <w:r w:rsidR="00752805" w:rsidRPr="008A61B1">
        <w:rPr>
          <w:rFonts w:ascii="Times New Roman" w:hAnsi="Times New Roman" w:cs="Times New Roman" w:hint="eastAsia"/>
          <w:iCs/>
          <w:kern w:val="0"/>
          <w:sz w:val="24"/>
          <w:szCs w:val="24"/>
        </w:rPr>
        <w:t xml:space="preserve">(100 </w:t>
      </w:r>
      <w:r w:rsidR="00752805" w:rsidRPr="008A61B1">
        <w:rPr>
          <w:rFonts w:ascii="Times New Roman" w:hAnsi="Times New Roman" w:cs="Times New Roman"/>
          <w:iCs/>
          <w:kern w:val="0"/>
          <w:sz w:val="24"/>
          <w:szCs w:val="24"/>
        </w:rPr>
        <w:t>μg/mL</w:t>
      </w:r>
      <w:r w:rsidR="00752805" w:rsidRPr="008A61B1">
        <w:rPr>
          <w:rFonts w:ascii="Times New Roman" w:hAnsi="Times New Roman" w:cs="Times New Roman" w:hint="eastAsia"/>
          <w:iCs/>
          <w:kern w:val="0"/>
          <w:sz w:val="24"/>
          <w:szCs w:val="24"/>
        </w:rPr>
        <w:t xml:space="preserve">) </w:t>
      </w:r>
      <w:r w:rsidR="00752805" w:rsidRPr="008A61B1">
        <w:rPr>
          <w:rFonts w:ascii="Times New Roman" w:hAnsi="Times New Roman" w:cs="Times New Roman"/>
          <w:iCs/>
          <w:kern w:val="0"/>
          <w:sz w:val="24"/>
          <w:szCs w:val="24"/>
        </w:rPr>
        <w:t>under NIR irradiation</w:t>
      </w:r>
      <w:r w:rsidR="00752805" w:rsidRPr="008A61B1">
        <w:rPr>
          <w:rFonts w:ascii="Times New Roman" w:hAnsi="Times New Roman" w:cs="Times New Roman" w:hint="eastAsia"/>
          <w:iCs/>
          <w:kern w:val="0"/>
          <w:sz w:val="24"/>
          <w:szCs w:val="24"/>
        </w:rPr>
        <w:t xml:space="preserve"> of different power densities. </w:t>
      </w:r>
      <w:r w:rsidR="00752805" w:rsidRPr="008A61B1">
        <w:rPr>
          <w:rFonts w:ascii="Times New Roman" w:hAnsi="Times New Roman" w:cs="Times New Roman"/>
          <w:kern w:val="0"/>
          <w:sz w:val="24"/>
          <w:szCs w:val="24"/>
        </w:rPr>
        <w:t>(</w:t>
      </w:r>
      <w:r w:rsidR="00752805" w:rsidRPr="008A61B1">
        <w:rPr>
          <w:rFonts w:ascii="Times New Roman" w:hAnsi="Times New Roman" w:cs="Times New Roman" w:hint="eastAsia"/>
          <w:kern w:val="0"/>
          <w:sz w:val="24"/>
          <w:szCs w:val="24"/>
        </w:rPr>
        <w:t>B</w:t>
      </w:r>
      <w:r w:rsidR="00752805" w:rsidRPr="008A61B1">
        <w:rPr>
          <w:rFonts w:ascii="Times New Roman" w:hAnsi="Times New Roman" w:cs="Times New Roman"/>
          <w:kern w:val="0"/>
          <w:sz w:val="24"/>
          <w:szCs w:val="24"/>
        </w:rPr>
        <w:t>)</w:t>
      </w:r>
      <w:r w:rsidR="00752805" w:rsidRPr="008A61B1">
        <w:rPr>
          <w:rFonts w:ascii="Times New Roman" w:hAnsi="Times New Roman" w:cs="Times New Roman" w:hint="eastAsia"/>
          <w:kern w:val="0"/>
          <w:sz w:val="24"/>
          <w:szCs w:val="24"/>
        </w:rPr>
        <w:t xml:space="preserve"> Bacteria number of </w:t>
      </w:r>
      <w:r w:rsidR="00752805" w:rsidRPr="008A61B1">
        <w:rPr>
          <w:rFonts w:ascii="Times New Roman" w:hAnsi="Times New Roman" w:cs="Times New Roman"/>
          <w:kern w:val="0"/>
          <w:sz w:val="24"/>
          <w:szCs w:val="24"/>
        </w:rPr>
        <w:t xml:space="preserve">MDR </w:t>
      </w:r>
      <w:r w:rsidR="00752805" w:rsidRPr="008A61B1">
        <w:rPr>
          <w:rFonts w:ascii="Times New Roman" w:hAnsi="Times New Roman" w:cs="Times New Roman"/>
          <w:i/>
          <w:iCs/>
          <w:kern w:val="0"/>
          <w:sz w:val="24"/>
          <w:szCs w:val="24"/>
        </w:rPr>
        <w:t>Ab</w:t>
      </w:r>
      <w:r w:rsidR="00752805" w:rsidRPr="008A61B1">
        <w:rPr>
          <w:rFonts w:ascii="Times New Roman" w:hAnsi="Times New Roman" w:cs="Times New Roman"/>
          <w:kern w:val="0"/>
          <w:sz w:val="24"/>
          <w:szCs w:val="24"/>
        </w:rPr>
        <w:t xml:space="preserve">, MDR </w:t>
      </w:r>
      <w:r w:rsidR="00752805" w:rsidRPr="008A61B1">
        <w:rPr>
          <w:rFonts w:ascii="Times New Roman" w:hAnsi="Times New Roman" w:cs="Times New Roman"/>
          <w:i/>
          <w:iCs/>
          <w:kern w:val="0"/>
          <w:sz w:val="24"/>
          <w:szCs w:val="24"/>
        </w:rPr>
        <w:t xml:space="preserve">Kp </w:t>
      </w:r>
      <w:r w:rsidR="00752805" w:rsidRPr="008A61B1">
        <w:rPr>
          <w:rFonts w:ascii="Times New Roman" w:hAnsi="Times New Roman" w:cs="Times New Roman"/>
          <w:kern w:val="0"/>
          <w:sz w:val="24"/>
          <w:szCs w:val="24"/>
        </w:rPr>
        <w:t xml:space="preserve">and MDR </w:t>
      </w:r>
      <w:r w:rsidR="00752805" w:rsidRPr="008A61B1">
        <w:rPr>
          <w:rFonts w:ascii="Times New Roman" w:hAnsi="Times New Roman" w:cs="Times New Roman"/>
          <w:i/>
          <w:iCs/>
          <w:kern w:val="0"/>
          <w:sz w:val="24"/>
          <w:szCs w:val="24"/>
        </w:rPr>
        <w:t xml:space="preserve">Pa </w:t>
      </w:r>
      <w:r w:rsidR="00752805" w:rsidRPr="008A61B1">
        <w:rPr>
          <w:rFonts w:ascii="Times New Roman" w:hAnsi="Times New Roman" w:cs="Times New Roman" w:hint="eastAsia"/>
          <w:iCs/>
          <w:kern w:val="0"/>
          <w:sz w:val="24"/>
          <w:szCs w:val="24"/>
        </w:rPr>
        <w:t xml:space="preserve">treated with TG-NO-B (100 </w:t>
      </w:r>
      <w:r w:rsidR="00752805" w:rsidRPr="008A61B1">
        <w:rPr>
          <w:rFonts w:ascii="Times New Roman" w:hAnsi="Times New Roman" w:cs="Times New Roman"/>
          <w:iCs/>
          <w:kern w:val="0"/>
          <w:sz w:val="24"/>
          <w:szCs w:val="24"/>
        </w:rPr>
        <w:t>μg/mL</w:t>
      </w:r>
      <w:r w:rsidR="00752805" w:rsidRPr="008A61B1">
        <w:rPr>
          <w:rFonts w:ascii="Times New Roman" w:hAnsi="Times New Roman" w:cs="Times New Roman" w:hint="eastAsia"/>
          <w:iCs/>
          <w:kern w:val="0"/>
          <w:sz w:val="24"/>
          <w:szCs w:val="24"/>
        </w:rPr>
        <w:t xml:space="preserve">) </w:t>
      </w:r>
      <w:r w:rsidR="00752805" w:rsidRPr="008A61B1">
        <w:rPr>
          <w:rFonts w:ascii="Times New Roman" w:hAnsi="Times New Roman" w:cs="Times New Roman"/>
          <w:iCs/>
          <w:kern w:val="0"/>
          <w:sz w:val="24"/>
          <w:szCs w:val="24"/>
        </w:rPr>
        <w:t>under NIR irradiation</w:t>
      </w:r>
      <w:r w:rsidR="00752805" w:rsidRPr="008A61B1">
        <w:rPr>
          <w:rFonts w:ascii="Times New Roman" w:hAnsi="Times New Roman" w:cs="Times New Roman" w:hint="eastAsia"/>
          <w:iCs/>
          <w:kern w:val="0"/>
          <w:sz w:val="24"/>
          <w:szCs w:val="24"/>
        </w:rPr>
        <w:t xml:space="preserve"> of different power densities. </w:t>
      </w:r>
      <w:r w:rsidR="00752805" w:rsidRPr="008A61B1">
        <w:rPr>
          <w:rFonts w:ascii="Times New Roman" w:hAnsi="Times New Roman" w:cs="Times New Roman"/>
          <w:kern w:val="0"/>
          <w:sz w:val="24"/>
          <w:szCs w:val="24"/>
        </w:rPr>
        <w:t>(</w:t>
      </w:r>
      <w:r w:rsidR="00752805" w:rsidRPr="008A61B1">
        <w:rPr>
          <w:rFonts w:ascii="Times New Roman" w:hAnsi="Times New Roman" w:cs="Times New Roman" w:hint="eastAsia"/>
          <w:kern w:val="0"/>
          <w:sz w:val="24"/>
          <w:szCs w:val="24"/>
        </w:rPr>
        <w:t>C</w:t>
      </w:r>
      <w:r w:rsidR="00752805" w:rsidRPr="008A61B1">
        <w:rPr>
          <w:rFonts w:ascii="Times New Roman" w:hAnsi="Times New Roman" w:cs="Times New Roman"/>
          <w:kern w:val="0"/>
          <w:sz w:val="24"/>
          <w:szCs w:val="24"/>
        </w:rPr>
        <w:t>)</w:t>
      </w:r>
      <w:r w:rsidR="00752805" w:rsidRPr="008A61B1">
        <w:rPr>
          <w:rFonts w:ascii="Times New Roman" w:hAnsi="Times New Roman" w:cs="Times New Roman" w:hint="eastAsia"/>
          <w:kern w:val="0"/>
          <w:sz w:val="24"/>
          <w:szCs w:val="24"/>
        </w:rPr>
        <w:t xml:space="preserve"> Bacteria number of </w:t>
      </w:r>
      <w:r w:rsidR="00752805" w:rsidRPr="008A61B1">
        <w:rPr>
          <w:rFonts w:ascii="Times New Roman" w:hAnsi="Times New Roman" w:cs="Times New Roman"/>
          <w:kern w:val="0"/>
          <w:sz w:val="24"/>
          <w:szCs w:val="24"/>
        </w:rPr>
        <w:t xml:space="preserve">MDR </w:t>
      </w:r>
      <w:r w:rsidR="00752805" w:rsidRPr="008A61B1">
        <w:rPr>
          <w:rFonts w:ascii="Times New Roman" w:hAnsi="Times New Roman" w:cs="Times New Roman"/>
          <w:i/>
          <w:iCs/>
          <w:kern w:val="0"/>
          <w:sz w:val="24"/>
          <w:szCs w:val="24"/>
        </w:rPr>
        <w:t>Ab</w:t>
      </w:r>
      <w:r w:rsidR="00752805" w:rsidRPr="008A61B1">
        <w:rPr>
          <w:rFonts w:ascii="Times New Roman" w:hAnsi="Times New Roman" w:cs="Times New Roman"/>
          <w:kern w:val="0"/>
          <w:sz w:val="24"/>
          <w:szCs w:val="24"/>
        </w:rPr>
        <w:t xml:space="preserve">, MDR </w:t>
      </w:r>
      <w:r w:rsidR="00752805" w:rsidRPr="008A61B1">
        <w:rPr>
          <w:rFonts w:ascii="Times New Roman" w:hAnsi="Times New Roman" w:cs="Times New Roman"/>
          <w:i/>
          <w:iCs/>
          <w:kern w:val="0"/>
          <w:sz w:val="24"/>
          <w:szCs w:val="24"/>
        </w:rPr>
        <w:t xml:space="preserve">Kp </w:t>
      </w:r>
      <w:r w:rsidR="00752805" w:rsidRPr="008A61B1">
        <w:rPr>
          <w:rFonts w:ascii="Times New Roman" w:hAnsi="Times New Roman" w:cs="Times New Roman"/>
          <w:kern w:val="0"/>
          <w:sz w:val="24"/>
          <w:szCs w:val="24"/>
        </w:rPr>
        <w:t xml:space="preserve">and MDR </w:t>
      </w:r>
      <w:r w:rsidR="00752805" w:rsidRPr="008A61B1">
        <w:rPr>
          <w:rFonts w:ascii="Times New Roman" w:hAnsi="Times New Roman" w:cs="Times New Roman"/>
          <w:i/>
          <w:iCs/>
          <w:kern w:val="0"/>
          <w:sz w:val="24"/>
          <w:szCs w:val="24"/>
        </w:rPr>
        <w:t xml:space="preserve">Pa </w:t>
      </w:r>
      <w:r w:rsidR="00752805" w:rsidRPr="008A61B1">
        <w:rPr>
          <w:rFonts w:ascii="Times New Roman" w:hAnsi="Times New Roman" w:cs="Times New Roman" w:hint="eastAsia"/>
          <w:iCs/>
          <w:kern w:val="0"/>
          <w:sz w:val="24"/>
          <w:szCs w:val="24"/>
        </w:rPr>
        <w:t xml:space="preserve">treated with TG-NO-B of different concentrations </w:t>
      </w:r>
      <w:r w:rsidR="00752805" w:rsidRPr="008A61B1">
        <w:rPr>
          <w:rFonts w:ascii="Times New Roman" w:hAnsi="Times New Roman" w:cs="Times New Roman"/>
          <w:iCs/>
          <w:kern w:val="0"/>
          <w:sz w:val="24"/>
          <w:szCs w:val="24"/>
        </w:rPr>
        <w:t>under NIR irradiation</w:t>
      </w:r>
      <w:r w:rsidR="00752805" w:rsidRPr="008A61B1">
        <w:rPr>
          <w:rFonts w:ascii="Times New Roman" w:hAnsi="Times New Roman" w:cs="Times New Roman" w:hint="eastAsia"/>
          <w:iCs/>
          <w:kern w:val="0"/>
          <w:sz w:val="24"/>
          <w:szCs w:val="24"/>
        </w:rPr>
        <w:t xml:space="preserve"> (</w:t>
      </w:r>
      <w:r w:rsidR="00752805" w:rsidRPr="008A61B1">
        <w:rPr>
          <w:rFonts w:ascii="Times New Roman" w:eastAsia="宋体" w:hAnsi="Times New Roman" w:cs="Times New Roman"/>
          <w:kern w:val="24"/>
          <w:sz w:val="24"/>
          <w:szCs w:val="24"/>
        </w:rPr>
        <w:t>10 min, 0.</w:t>
      </w:r>
      <w:r w:rsidR="00752805" w:rsidRPr="008A61B1">
        <w:rPr>
          <w:rFonts w:ascii="Times New Roman" w:eastAsia="宋体" w:hAnsi="Times New Roman" w:cs="Times New Roman" w:hint="eastAsia"/>
          <w:kern w:val="24"/>
          <w:sz w:val="24"/>
          <w:szCs w:val="24"/>
        </w:rPr>
        <w:t>7</w:t>
      </w:r>
      <w:r w:rsidR="00752805" w:rsidRPr="008A61B1">
        <w:rPr>
          <w:rFonts w:ascii="Times New Roman" w:eastAsia="宋体" w:hAnsi="Times New Roman" w:cs="Times New Roman"/>
          <w:kern w:val="24"/>
          <w:sz w:val="24"/>
          <w:szCs w:val="24"/>
        </w:rPr>
        <w:t>5 W</w:t>
      </w:r>
      <w:r w:rsidR="00752805" w:rsidRPr="008A61B1">
        <w:rPr>
          <w:rFonts w:ascii="Times New Roman" w:eastAsia="微软雅黑" w:hAnsi="Times New Roman" w:cs="Times New Roman" w:hint="eastAsia"/>
          <w:kern w:val="24"/>
          <w:sz w:val="24"/>
          <w:szCs w:val="24"/>
        </w:rPr>
        <w:t>/</w:t>
      </w:r>
      <w:r w:rsidR="00752805" w:rsidRPr="008A61B1">
        <w:rPr>
          <w:rFonts w:ascii="Times New Roman" w:eastAsia="宋体" w:hAnsi="Times New Roman" w:cs="Times New Roman"/>
          <w:kern w:val="24"/>
          <w:sz w:val="24"/>
          <w:szCs w:val="24"/>
        </w:rPr>
        <w:t>cm</w:t>
      </w:r>
      <w:r w:rsidR="00752805" w:rsidRPr="008A61B1">
        <w:rPr>
          <w:rFonts w:ascii="Times New Roman" w:eastAsia="宋体" w:hAnsi="Times New Roman" w:cs="Times New Roman"/>
          <w:kern w:val="24"/>
          <w:sz w:val="24"/>
          <w:szCs w:val="24"/>
          <w:vertAlign w:val="superscript"/>
        </w:rPr>
        <w:t>2</w:t>
      </w:r>
      <w:r w:rsidR="00752805" w:rsidRPr="008A61B1">
        <w:rPr>
          <w:rFonts w:ascii="Times New Roman" w:hAnsi="Times New Roman" w:cs="Times New Roman" w:hint="eastAsia"/>
          <w:iCs/>
          <w:kern w:val="0"/>
          <w:sz w:val="24"/>
          <w:szCs w:val="24"/>
        </w:rPr>
        <w:t>).</w:t>
      </w:r>
    </w:p>
    <w:p w:rsidR="00C868DE" w:rsidRDefault="00C868DE" w:rsidP="00A92B55">
      <w:pPr>
        <w:spacing w:line="360" w:lineRule="auto"/>
      </w:pPr>
    </w:p>
    <w:p w:rsidR="00C839D6" w:rsidRDefault="00666D9B" w:rsidP="00666A20">
      <w:pPr>
        <w:spacing w:line="360" w:lineRule="auto"/>
        <w:jc w:val="center"/>
      </w:pPr>
      <w:r>
        <w:rPr>
          <w:noProof/>
        </w:rPr>
        <w:lastRenderedPageBreak/>
        <w:drawing>
          <wp:inline distT="0" distB="0" distL="0" distR="0">
            <wp:extent cx="4447540" cy="2722245"/>
            <wp:effectExtent l="0" t="0" r="0" b="1905"/>
            <wp:docPr id="3" name="图片 3" descr="E:\实验\TG-NO-B\图表\NO抗菌机制-扫描电镜.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实验\TG-NO-B\图表\NO抗菌机制-扫描电镜.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447540" cy="2722245"/>
                    </a:xfrm>
                    <a:prstGeom prst="rect">
                      <a:avLst/>
                    </a:prstGeom>
                    <a:noFill/>
                    <a:ln>
                      <a:noFill/>
                    </a:ln>
                  </pic:spPr>
                </pic:pic>
              </a:graphicData>
            </a:graphic>
          </wp:inline>
        </w:drawing>
      </w:r>
    </w:p>
    <w:p w:rsidR="00C839D6" w:rsidRPr="00611CBF" w:rsidRDefault="00C839D6" w:rsidP="00C839D6">
      <w:pPr>
        <w:pStyle w:val="a6"/>
        <w:spacing w:before="0" w:beforeAutospacing="0" w:after="0" w:afterAutospacing="0" w:line="480" w:lineRule="auto"/>
        <w:jc w:val="both"/>
        <w:rPr>
          <w:rFonts w:ascii="Times New Roman" w:eastAsiaTheme="minorEastAsia" w:hAnsi="Times New Roman" w:cs="Times New Roman"/>
          <w:kern w:val="24"/>
        </w:rPr>
      </w:pPr>
      <w:proofErr w:type="gramStart"/>
      <w:r w:rsidRPr="00611CBF">
        <w:rPr>
          <w:rFonts w:ascii="Times New Roman" w:hAnsi="Times New Roman" w:cs="Times New Roman"/>
          <w:b/>
          <w:kern w:val="24"/>
        </w:rPr>
        <w:t>Fig.</w:t>
      </w:r>
      <w:proofErr w:type="gramEnd"/>
      <w:r w:rsidRPr="00611CBF">
        <w:rPr>
          <w:rFonts w:ascii="Times New Roman" w:hAnsi="Times New Roman" w:cs="Times New Roman"/>
          <w:b/>
          <w:kern w:val="24"/>
        </w:rPr>
        <w:t xml:space="preserve"> S</w:t>
      </w:r>
      <w:r w:rsidRPr="00611CBF">
        <w:rPr>
          <w:rFonts w:ascii="Times New Roman" w:hAnsi="Times New Roman" w:cs="Times New Roman" w:hint="eastAsia"/>
          <w:b/>
          <w:kern w:val="24"/>
        </w:rPr>
        <w:t>7</w:t>
      </w:r>
      <w:r w:rsidRPr="00611CBF">
        <w:rPr>
          <w:rFonts w:ascii="Times New Roman" w:hAnsi="Times New Roman" w:cs="Times New Roman"/>
          <w:b/>
          <w:kern w:val="24"/>
        </w:rPr>
        <w:t xml:space="preserve"> </w:t>
      </w:r>
      <w:r w:rsidRPr="00611CBF">
        <w:rPr>
          <w:rFonts w:ascii="Times New Roman" w:eastAsiaTheme="minorEastAsia" w:hAnsi="Times New Roman" w:cs="Times New Roman" w:hint="eastAsia"/>
          <w:kern w:val="24"/>
        </w:rPr>
        <w:t xml:space="preserve">SEM images of bacteria treated with TG-NO-B under laser irradiation. </w:t>
      </w:r>
    </w:p>
    <w:p w:rsidR="00C839D6" w:rsidRDefault="00C839D6" w:rsidP="00A92B55">
      <w:pPr>
        <w:spacing w:line="360" w:lineRule="auto"/>
      </w:pPr>
    </w:p>
    <w:p w:rsidR="00611CBF" w:rsidRDefault="000221D7" w:rsidP="00666A20">
      <w:pPr>
        <w:spacing w:line="360" w:lineRule="auto"/>
        <w:jc w:val="center"/>
      </w:pPr>
      <w:r w:rsidRPr="000221D7">
        <w:rPr>
          <w:noProof/>
        </w:rPr>
        <w:drawing>
          <wp:inline distT="0" distB="0" distL="0" distR="0" wp14:anchorId="1A1BF3CA" wp14:editId="3D643D03">
            <wp:extent cx="5356150" cy="4488873"/>
            <wp:effectExtent l="0" t="0" r="0" b="6985"/>
            <wp:docPr id="7" name="图片 6">
              <a:extLst xmlns:a="http://schemas.openxmlformats.org/drawingml/2006/main">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 xmlns:a16="http://schemas.microsoft.com/office/drawing/2014/main" xmlns:lc="http://schemas.openxmlformats.org/drawingml/2006/lockedCanvas" id="{8CD79866-68D1-4289-858D-943B871FF12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o="urn:schemas-microsoft-com:office:office" xmlns:v="urn:schemas-microsoft-com:vml" xmlns:w10="urn:schemas-microsoft-com:office:word" xmlns:w="http://schemas.openxmlformats.org/wordprocessingml/2006/main" xmlns:p="http://schemas.openxmlformats.org/presentationml/2006/main" xmlns="" xmlns:a16="http://schemas.microsoft.com/office/drawing/2014/main" xmlns:lc="http://schemas.openxmlformats.org/drawingml/2006/lockedCanvas" id="{8CD79866-68D1-4289-858D-943B871FF12C}"/>
                        </a:ext>
                      </a:extLst>
                    </pic:cNvPr>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358831" cy="4491120"/>
                    </a:xfrm>
                    <a:prstGeom prst="rect">
                      <a:avLst/>
                    </a:prstGeom>
                  </pic:spPr>
                </pic:pic>
              </a:graphicData>
            </a:graphic>
          </wp:inline>
        </w:drawing>
      </w:r>
    </w:p>
    <w:p w:rsidR="00611CBF" w:rsidRDefault="000221D7" w:rsidP="00A92B55">
      <w:pPr>
        <w:spacing w:line="360" w:lineRule="auto"/>
        <w:rPr>
          <w:rFonts w:ascii="Times New Roman" w:hAnsi="Times New Roman" w:cs="Times New Roman"/>
          <w:kern w:val="24"/>
          <w:sz w:val="24"/>
          <w:szCs w:val="24"/>
        </w:rPr>
      </w:pPr>
      <w:proofErr w:type="gramStart"/>
      <w:r w:rsidRPr="000221D7">
        <w:rPr>
          <w:rFonts w:ascii="Times New Roman" w:hAnsi="Times New Roman" w:cs="Times New Roman"/>
          <w:b/>
          <w:kern w:val="24"/>
          <w:sz w:val="24"/>
          <w:szCs w:val="24"/>
        </w:rPr>
        <w:t>Fig.</w:t>
      </w:r>
      <w:proofErr w:type="gramEnd"/>
      <w:r w:rsidRPr="000221D7">
        <w:rPr>
          <w:rFonts w:ascii="Times New Roman" w:hAnsi="Times New Roman" w:cs="Times New Roman"/>
          <w:b/>
          <w:kern w:val="24"/>
          <w:sz w:val="24"/>
          <w:szCs w:val="24"/>
        </w:rPr>
        <w:t xml:space="preserve"> S</w:t>
      </w:r>
      <w:r w:rsidRPr="000221D7">
        <w:rPr>
          <w:rFonts w:ascii="Times New Roman" w:hAnsi="Times New Roman" w:cs="Times New Roman" w:hint="eastAsia"/>
          <w:b/>
          <w:kern w:val="24"/>
          <w:sz w:val="24"/>
          <w:szCs w:val="24"/>
        </w:rPr>
        <w:t>8</w:t>
      </w:r>
      <w:r w:rsidRPr="000221D7">
        <w:rPr>
          <w:rFonts w:ascii="Times New Roman" w:hAnsi="Times New Roman" w:cs="Times New Roman"/>
          <w:b/>
          <w:kern w:val="24"/>
          <w:sz w:val="24"/>
          <w:szCs w:val="24"/>
        </w:rPr>
        <w:t xml:space="preserve"> </w:t>
      </w:r>
      <w:r w:rsidRPr="000221D7">
        <w:rPr>
          <w:rFonts w:ascii="Times New Roman" w:hAnsi="Times New Roman" w:cs="Times New Roman"/>
          <w:kern w:val="24"/>
          <w:sz w:val="24"/>
          <w:szCs w:val="24"/>
        </w:rPr>
        <w:t xml:space="preserve">The </w:t>
      </w:r>
      <w:proofErr w:type="spellStart"/>
      <w:r w:rsidRPr="000221D7">
        <w:rPr>
          <w:rFonts w:ascii="Times New Roman" w:hAnsi="Times New Roman" w:cs="Times New Roman"/>
          <w:kern w:val="24"/>
          <w:sz w:val="24"/>
          <w:szCs w:val="24"/>
        </w:rPr>
        <w:t>absorbance</w:t>
      </w:r>
      <w:r w:rsidRPr="000221D7">
        <w:rPr>
          <w:rFonts w:ascii="Times New Roman" w:hAnsi="Times New Roman" w:cs="Times New Roman" w:hint="eastAsia"/>
          <w:kern w:val="24"/>
          <w:sz w:val="24"/>
          <w:szCs w:val="24"/>
        </w:rPr>
        <w:t>s</w:t>
      </w:r>
      <w:proofErr w:type="spellEnd"/>
      <w:r w:rsidRPr="000221D7">
        <w:rPr>
          <w:rFonts w:ascii="Times New Roman" w:hAnsi="Times New Roman" w:cs="Times New Roman"/>
          <w:kern w:val="24"/>
          <w:sz w:val="24"/>
          <w:szCs w:val="24"/>
        </w:rPr>
        <w:t xml:space="preserve"> of efflux</w:t>
      </w:r>
      <w:r w:rsidRPr="000221D7">
        <w:rPr>
          <w:rFonts w:ascii="Times New Roman" w:hAnsi="Times New Roman" w:cs="Times New Roman" w:hint="eastAsia"/>
          <w:kern w:val="24"/>
          <w:sz w:val="24"/>
          <w:szCs w:val="24"/>
        </w:rPr>
        <w:t>es</w:t>
      </w:r>
      <w:r w:rsidRPr="000221D7">
        <w:rPr>
          <w:rFonts w:ascii="Times New Roman" w:hAnsi="Times New Roman" w:cs="Times New Roman"/>
          <w:kern w:val="24"/>
          <w:sz w:val="24"/>
          <w:szCs w:val="24"/>
        </w:rPr>
        <w:t xml:space="preserve"> of </w:t>
      </w:r>
      <w:r w:rsidRPr="000221D7">
        <w:rPr>
          <w:rFonts w:ascii="Times New Roman" w:hAnsi="Times New Roman" w:cs="Times New Roman" w:hint="eastAsia"/>
          <w:kern w:val="24"/>
          <w:sz w:val="24"/>
          <w:szCs w:val="24"/>
        </w:rPr>
        <w:t xml:space="preserve">bacterial </w:t>
      </w:r>
      <w:r w:rsidRPr="000221D7">
        <w:rPr>
          <w:rFonts w:ascii="Times New Roman" w:hAnsi="Times New Roman" w:cs="Times New Roman"/>
          <w:kern w:val="24"/>
          <w:sz w:val="24"/>
          <w:szCs w:val="24"/>
        </w:rPr>
        <w:t xml:space="preserve">cytoplasmic </w:t>
      </w:r>
      <w:r w:rsidRPr="000221D7">
        <w:rPr>
          <w:rFonts w:ascii="Times New Roman" w:hAnsi="Times New Roman" w:cs="Times New Roman" w:hint="eastAsia"/>
          <w:kern w:val="24"/>
          <w:sz w:val="24"/>
          <w:szCs w:val="24"/>
        </w:rPr>
        <w:t>content</w:t>
      </w:r>
      <w:r w:rsidRPr="000221D7">
        <w:rPr>
          <w:rFonts w:ascii="Times New Roman" w:hAnsi="Times New Roman" w:cs="Times New Roman"/>
          <w:kern w:val="24"/>
          <w:sz w:val="24"/>
          <w:szCs w:val="24"/>
        </w:rPr>
        <w:t>s (DNA and RNA) at 260 nm after</w:t>
      </w:r>
      <w:r w:rsidRPr="000221D7">
        <w:rPr>
          <w:rFonts w:ascii="Times New Roman" w:hAnsi="Times New Roman" w:cs="Times New Roman" w:hint="eastAsia"/>
          <w:kern w:val="24"/>
          <w:sz w:val="24"/>
          <w:szCs w:val="24"/>
        </w:rPr>
        <w:t xml:space="preserve"> various treatments.</w:t>
      </w:r>
    </w:p>
    <w:p w:rsidR="000221D7" w:rsidRDefault="000221D7" w:rsidP="00A92B55">
      <w:pPr>
        <w:spacing w:line="360" w:lineRule="auto"/>
        <w:rPr>
          <w:rFonts w:ascii="Times New Roman" w:hAnsi="Times New Roman" w:cs="Times New Roman"/>
          <w:kern w:val="24"/>
          <w:sz w:val="24"/>
          <w:szCs w:val="24"/>
        </w:rPr>
      </w:pPr>
    </w:p>
    <w:p w:rsidR="000221D7" w:rsidRPr="00D37315" w:rsidRDefault="00D37315" w:rsidP="00A92B55">
      <w:pPr>
        <w:spacing w:line="360" w:lineRule="auto"/>
        <w:rPr>
          <w:rFonts w:ascii="Times New Roman" w:hAnsi="Times New Roman" w:cs="Times New Roman"/>
          <w:kern w:val="24"/>
          <w:sz w:val="24"/>
          <w:szCs w:val="24"/>
        </w:rPr>
      </w:pPr>
      <w:r w:rsidRPr="00D37315">
        <w:rPr>
          <w:rFonts w:ascii="Times New Roman" w:hAnsi="Times New Roman" w:cs="Times New Roman"/>
          <w:noProof/>
          <w:kern w:val="24"/>
          <w:sz w:val="24"/>
          <w:szCs w:val="24"/>
        </w:rPr>
        <w:lastRenderedPageBreak/>
        <w:drawing>
          <wp:inline distT="0" distB="0" distL="0" distR="0" wp14:anchorId="026005D5" wp14:editId="38CC649E">
            <wp:extent cx="5274310" cy="2106631"/>
            <wp:effectExtent l="0" t="0" r="2540" b="8255"/>
            <wp:docPr id="2" name="图片 2" descr="E:\实验\TG-NO-B\图表\Cy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实验\TG-NO-B\图表\Cy5.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274310" cy="2106631"/>
                    </a:xfrm>
                    <a:prstGeom prst="rect">
                      <a:avLst/>
                    </a:prstGeom>
                    <a:noFill/>
                    <a:ln>
                      <a:noFill/>
                    </a:ln>
                  </pic:spPr>
                </pic:pic>
              </a:graphicData>
            </a:graphic>
          </wp:inline>
        </w:drawing>
      </w:r>
    </w:p>
    <w:p w:rsidR="000221D7" w:rsidRPr="00D37315" w:rsidRDefault="003C1A6B" w:rsidP="00D37315">
      <w:pPr>
        <w:widowControl/>
        <w:spacing w:line="480" w:lineRule="auto"/>
        <w:rPr>
          <w:rFonts w:ascii="Times New Roman" w:eastAsia="宋体" w:hAnsi="Times New Roman" w:cs="Times New Roman"/>
          <w:kern w:val="24"/>
          <w:sz w:val="24"/>
          <w:szCs w:val="24"/>
        </w:rPr>
      </w:pPr>
      <w:proofErr w:type="gramStart"/>
      <w:r w:rsidRPr="00D37315">
        <w:rPr>
          <w:rFonts w:ascii="Times New Roman" w:eastAsia="宋体" w:hAnsi="Times New Roman" w:cs="Times New Roman"/>
          <w:b/>
          <w:kern w:val="24"/>
          <w:sz w:val="24"/>
          <w:szCs w:val="24"/>
        </w:rPr>
        <w:t>Fig</w:t>
      </w:r>
      <w:r w:rsidRPr="00D37315">
        <w:rPr>
          <w:rFonts w:ascii="Times New Roman" w:eastAsia="宋体" w:hAnsi="Times New Roman" w:cs="Times New Roman" w:hint="eastAsia"/>
          <w:b/>
          <w:kern w:val="24"/>
          <w:sz w:val="24"/>
          <w:szCs w:val="24"/>
        </w:rPr>
        <w:t>.</w:t>
      </w:r>
      <w:proofErr w:type="gramEnd"/>
      <w:r w:rsidRPr="00D37315">
        <w:rPr>
          <w:rFonts w:ascii="Times New Roman" w:eastAsia="宋体" w:hAnsi="Times New Roman" w:cs="Times New Roman" w:hint="eastAsia"/>
          <w:b/>
          <w:kern w:val="24"/>
          <w:sz w:val="24"/>
          <w:szCs w:val="24"/>
        </w:rPr>
        <w:t xml:space="preserve"> </w:t>
      </w:r>
      <w:proofErr w:type="gramStart"/>
      <w:r w:rsidRPr="00D37315">
        <w:rPr>
          <w:rFonts w:ascii="Times New Roman" w:eastAsia="宋体" w:hAnsi="Times New Roman" w:cs="Times New Roman" w:hint="eastAsia"/>
          <w:b/>
          <w:kern w:val="24"/>
          <w:sz w:val="24"/>
          <w:szCs w:val="24"/>
        </w:rPr>
        <w:t>S9</w:t>
      </w:r>
      <w:r w:rsidRPr="00D37315">
        <w:rPr>
          <w:rFonts w:ascii="Times New Roman" w:eastAsia="宋体" w:hAnsi="Times New Roman" w:cs="Times New Roman" w:hint="eastAsia"/>
          <w:kern w:val="24"/>
          <w:sz w:val="24"/>
          <w:szCs w:val="24"/>
        </w:rPr>
        <w:t xml:space="preserve"> </w:t>
      </w:r>
      <w:r w:rsidRPr="00D37315">
        <w:rPr>
          <w:rFonts w:ascii="Times New Roman" w:eastAsia="宋体" w:hAnsi="Times New Roman" w:cs="Times New Roman"/>
          <w:kern w:val="24"/>
          <w:sz w:val="24"/>
          <w:szCs w:val="24"/>
        </w:rPr>
        <w:t xml:space="preserve">(A) UV-vis-NIR and (B) fluorescence spectra of </w:t>
      </w:r>
      <w:r w:rsidRPr="00D37315">
        <w:rPr>
          <w:rFonts w:ascii="Times New Roman" w:eastAsia="宋体" w:hAnsi="Times New Roman" w:cs="Times New Roman" w:hint="eastAsia"/>
          <w:kern w:val="24"/>
          <w:sz w:val="24"/>
          <w:szCs w:val="24"/>
        </w:rPr>
        <w:t xml:space="preserve">TG-NO-B, </w:t>
      </w:r>
      <w:r w:rsidRPr="00D37315">
        <w:rPr>
          <w:rFonts w:ascii="Times New Roman" w:eastAsia="宋体" w:hAnsi="Times New Roman" w:cs="Times New Roman"/>
          <w:kern w:val="24"/>
          <w:sz w:val="24"/>
          <w:szCs w:val="24"/>
        </w:rPr>
        <w:t>C</w:t>
      </w:r>
      <w:r w:rsidRPr="00D37315">
        <w:rPr>
          <w:rFonts w:ascii="Times New Roman" w:eastAsia="宋体" w:hAnsi="Times New Roman" w:cs="Times New Roman" w:hint="eastAsia"/>
          <w:kern w:val="24"/>
          <w:sz w:val="24"/>
          <w:szCs w:val="24"/>
        </w:rPr>
        <w:t>y</w:t>
      </w:r>
      <w:r w:rsidRPr="00D37315">
        <w:rPr>
          <w:rFonts w:ascii="Times New Roman" w:eastAsia="宋体" w:hAnsi="Times New Roman" w:cs="Times New Roman"/>
          <w:kern w:val="24"/>
          <w:sz w:val="24"/>
          <w:szCs w:val="24"/>
        </w:rPr>
        <w:t>5</w:t>
      </w:r>
      <w:r w:rsidRPr="00D37315">
        <w:rPr>
          <w:rFonts w:ascii="Times New Roman" w:eastAsia="宋体" w:hAnsi="Times New Roman" w:cs="Times New Roman" w:hint="eastAsia"/>
          <w:kern w:val="24"/>
          <w:sz w:val="24"/>
          <w:szCs w:val="24"/>
        </w:rPr>
        <w:t xml:space="preserve">-PEG-SH </w:t>
      </w:r>
      <w:r w:rsidRPr="00D37315">
        <w:rPr>
          <w:rFonts w:ascii="Times New Roman" w:eastAsia="宋体" w:hAnsi="Times New Roman" w:cs="Times New Roman"/>
          <w:kern w:val="24"/>
          <w:sz w:val="24"/>
          <w:szCs w:val="24"/>
        </w:rPr>
        <w:t xml:space="preserve">and </w:t>
      </w:r>
      <w:r w:rsidRPr="00D37315">
        <w:rPr>
          <w:rFonts w:ascii="Times New Roman" w:eastAsia="宋体" w:hAnsi="Times New Roman" w:cs="Times New Roman" w:hint="eastAsia"/>
          <w:kern w:val="24"/>
          <w:sz w:val="24"/>
          <w:szCs w:val="24"/>
        </w:rPr>
        <w:t>Cy5-TG-NO-B</w:t>
      </w:r>
      <w:r w:rsidRPr="00D37315">
        <w:rPr>
          <w:rFonts w:ascii="Times New Roman" w:eastAsia="宋体" w:hAnsi="Times New Roman" w:cs="Times New Roman"/>
          <w:kern w:val="24"/>
          <w:sz w:val="24"/>
          <w:szCs w:val="24"/>
        </w:rPr>
        <w:t>, respectively.</w:t>
      </w:r>
      <w:proofErr w:type="gramEnd"/>
    </w:p>
    <w:p w:rsidR="00D37315" w:rsidRDefault="00D37315" w:rsidP="00D37315">
      <w:pPr>
        <w:widowControl/>
        <w:spacing w:line="480" w:lineRule="auto"/>
        <w:rPr>
          <w:sz w:val="24"/>
          <w:szCs w:val="24"/>
        </w:rPr>
      </w:pPr>
    </w:p>
    <w:p w:rsidR="00737F6C" w:rsidRDefault="00C874CE" w:rsidP="00D37315">
      <w:pPr>
        <w:spacing w:line="360" w:lineRule="auto"/>
        <w:jc w:val="center"/>
        <w:rPr>
          <w:sz w:val="24"/>
          <w:szCs w:val="24"/>
        </w:rPr>
      </w:pPr>
      <w:r>
        <w:rPr>
          <w:noProof/>
          <w:sz w:val="24"/>
          <w:szCs w:val="24"/>
        </w:rPr>
        <w:lastRenderedPageBreak/>
        <w:drawing>
          <wp:inline distT="0" distB="0" distL="0" distR="0">
            <wp:extent cx="4907492" cy="7305675"/>
            <wp:effectExtent l="0" t="0" r="7620" b="0"/>
            <wp:docPr id="4" name="图片 4" descr="E:\实验\TG-NO-B\图表\在体靶向-脓肿.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实验\TG-NO-B\图表\在体靶向-脓肿.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4909461" cy="7308606"/>
                    </a:xfrm>
                    <a:prstGeom prst="rect">
                      <a:avLst/>
                    </a:prstGeom>
                    <a:noFill/>
                    <a:ln>
                      <a:noFill/>
                    </a:ln>
                  </pic:spPr>
                </pic:pic>
              </a:graphicData>
            </a:graphic>
          </wp:inline>
        </w:drawing>
      </w:r>
    </w:p>
    <w:p w:rsidR="00737F6C" w:rsidRDefault="00737F6C" w:rsidP="00737F6C">
      <w:pPr>
        <w:autoSpaceDE w:val="0"/>
        <w:autoSpaceDN w:val="0"/>
        <w:adjustRightInd w:val="0"/>
        <w:spacing w:line="360" w:lineRule="auto"/>
        <w:rPr>
          <w:rFonts w:ascii="Times New Roman" w:hAnsi="Times New Roman" w:cs="Times New Roman"/>
          <w:kern w:val="0"/>
          <w:sz w:val="24"/>
          <w:szCs w:val="24"/>
        </w:rPr>
      </w:pPr>
      <w:proofErr w:type="gramStart"/>
      <w:r w:rsidRPr="00CB5327">
        <w:rPr>
          <w:rFonts w:ascii="Times New Roman" w:hAnsi="Times New Roman" w:cs="Times New Roman"/>
          <w:b/>
          <w:bCs/>
          <w:kern w:val="0"/>
          <w:sz w:val="24"/>
          <w:szCs w:val="24"/>
        </w:rPr>
        <w:t>Fig.</w:t>
      </w:r>
      <w:proofErr w:type="gramEnd"/>
      <w:r w:rsidRPr="00CB5327">
        <w:rPr>
          <w:rFonts w:ascii="Times New Roman" w:eastAsia="宋体" w:hAnsi="Times New Roman" w:cs="Times New Roman"/>
          <w:b/>
          <w:bCs/>
          <w:kern w:val="0"/>
          <w:sz w:val="24"/>
          <w:szCs w:val="24"/>
        </w:rPr>
        <w:t xml:space="preserve"> </w:t>
      </w:r>
      <w:r>
        <w:rPr>
          <w:rFonts w:ascii="Times New Roman" w:eastAsia="宋体" w:hAnsi="Times New Roman" w:cs="Times New Roman" w:hint="eastAsia"/>
          <w:b/>
          <w:bCs/>
          <w:kern w:val="0"/>
          <w:sz w:val="24"/>
          <w:szCs w:val="24"/>
        </w:rPr>
        <w:t>S10</w:t>
      </w:r>
      <w:r w:rsidRPr="00CB5327">
        <w:rPr>
          <w:rFonts w:ascii="Times New Roman" w:hAnsi="Times New Roman" w:cs="Times New Roman"/>
          <w:b/>
          <w:bCs/>
          <w:kern w:val="0"/>
          <w:sz w:val="24"/>
          <w:szCs w:val="24"/>
        </w:rPr>
        <w:t xml:space="preserve"> </w:t>
      </w:r>
      <w:r w:rsidRPr="00CB5327">
        <w:rPr>
          <w:rFonts w:ascii="Times New Roman" w:hAnsi="Times New Roman" w:cs="Times New Roman"/>
          <w:kern w:val="0"/>
          <w:sz w:val="24"/>
          <w:szCs w:val="24"/>
        </w:rPr>
        <w:t>(A)</w:t>
      </w:r>
      <w:r>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thermographic images</w:t>
      </w:r>
      <w:r>
        <w:rPr>
          <w:rFonts w:ascii="Times New Roman" w:hAnsi="Times New Roman" w:cs="Times New Roman" w:hint="eastAsia"/>
          <w:kern w:val="0"/>
          <w:sz w:val="24"/>
          <w:szCs w:val="24"/>
        </w:rPr>
        <w:t xml:space="preserve">, </w:t>
      </w:r>
      <w:r>
        <w:rPr>
          <w:rFonts w:ascii="Times New Roman" w:hAnsi="Times New Roman" w:cs="Times New Roman"/>
          <w:kern w:val="0"/>
          <w:sz w:val="24"/>
          <w:szCs w:val="24"/>
        </w:rPr>
        <w:t>(</w:t>
      </w:r>
      <w:r>
        <w:rPr>
          <w:rFonts w:ascii="Times New Roman" w:hAnsi="Times New Roman" w:cs="Times New Roman" w:hint="eastAsia"/>
          <w:kern w:val="0"/>
          <w:sz w:val="24"/>
          <w:szCs w:val="24"/>
        </w:rPr>
        <w:t>B</w:t>
      </w:r>
      <w:r w:rsidRPr="00CB5327">
        <w:rPr>
          <w:rFonts w:ascii="Times New Roman" w:hAnsi="Times New Roman" w:cs="Times New Roman"/>
          <w:kern w:val="0"/>
          <w:sz w:val="24"/>
          <w:szCs w:val="24"/>
        </w:rPr>
        <w:t>)</w:t>
      </w:r>
      <w:r>
        <w:rPr>
          <w:rFonts w:ascii="Times New Roman" w:hAnsi="Times New Roman" w:cs="Times New Roman" w:hint="eastAsia"/>
          <w:kern w:val="0"/>
          <w:sz w:val="24"/>
          <w:szCs w:val="24"/>
        </w:rPr>
        <w:t xml:space="preserve"> the </w:t>
      </w:r>
      <w:r w:rsidRPr="00CB5327">
        <w:rPr>
          <w:rFonts w:ascii="Times New Roman" w:hAnsi="Times New Roman" w:cs="Times New Roman"/>
          <w:kern w:val="0"/>
          <w:sz w:val="24"/>
          <w:szCs w:val="24"/>
        </w:rPr>
        <w:t>corresponding</w:t>
      </w:r>
      <w:r>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temperature measurements</w:t>
      </w:r>
      <w:r>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w:t>
      </w:r>
      <w:r>
        <w:rPr>
          <w:rFonts w:ascii="Times New Roman" w:hAnsi="Times New Roman" w:cs="Times New Roman" w:hint="eastAsia"/>
          <w:kern w:val="0"/>
          <w:sz w:val="24"/>
          <w:szCs w:val="24"/>
        </w:rPr>
        <w:t>C</w:t>
      </w:r>
      <w:r w:rsidRPr="00CB5327">
        <w:rPr>
          <w:rFonts w:ascii="Times New Roman" w:hAnsi="Times New Roman" w:cs="Times New Roman"/>
          <w:kern w:val="0"/>
          <w:sz w:val="24"/>
          <w:szCs w:val="24"/>
        </w:rPr>
        <w:t>)</w:t>
      </w:r>
      <w:r>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NIRF images</w:t>
      </w:r>
      <w:r>
        <w:rPr>
          <w:rFonts w:ascii="Times New Roman" w:hAnsi="Times New Roman" w:cs="Times New Roman" w:hint="eastAsia"/>
          <w:kern w:val="0"/>
          <w:sz w:val="24"/>
          <w:szCs w:val="24"/>
        </w:rPr>
        <w:t xml:space="preserve"> and </w:t>
      </w:r>
      <w:r>
        <w:rPr>
          <w:rFonts w:ascii="Times New Roman" w:hAnsi="Times New Roman" w:cs="Times New Roman"/>
          <w:kern w:val="0"/>
          <w:sz w:val="24"/>
          <w:szCs w:val="24"/>
        </w:rPr>
        <w:t>(</w:t>
      </w:r>
      <w:r>
        <w:rPr>
          <w:rFonts w:ascii="Times New Roman" w:hAnsi="Times New Roman" w:cs="Times New Roman" w:hint="eastAsia"/>
          <w:kern w:val="0"/>
          <w:sz w:val="24"/>
          <w:szCs w:val="24"/>
        </w:rPr>
        <w:t>D</w:t>
      </w:r>
      <w:r w:rsidRPr="00CB5327">
        <w:rPr>
          <w:rFonts w:ascii="Times New Roman" w:hAnsi="Times New Roman" w:cs="Times New Roman"/>
          <w:kern w:val="0"/>
          <w:sz w:val="24"/>
          <w:szCs w:val="24"/>
        </w:rPr>
        <w:t>)</w:t>
      </w:r>
      <w:r>
        <w:rPr>
          <w:rFonts w:ascii="Times New Roman" w:hAnsi="Times New Roman" w:cs="Times New Roman" w:hint="eastAsia"/>
          <w:kern w:val="0"/>
          <w:sz w:val="24"/>
          <w:szCs w:val="24"/>
        </w:rPr>
        <w:t xml:space="preserve"> the </w:t>
      </w:r>
      <w:r w:rsidRPr="00CB5327">
        <w:rPr>
          <w:rFonts w:ascii="Times New Roman" w:hAnsi="Times New Roman" w:cs="Times New Roman"/>
          <w:kern w:val="0"/>
          <w:sz w:val="24"/>
          <w:szCs w:val="24"/>
        </w:rPr>
        <w:t>corresponding</w:t>
      </w:r>
      <w:r>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 xml:space="preserve">NIRF </w:t>
      </w:r>
      <w:r w:rsidRPr="00CB5327">
        <w:rPr>
          <w:rFonts w:ascii="Times New Roman" w:hAnsi="Times New Roman" w:cs="Times New Roman" w:hint="eastAsia"/>
          <w:kern w:val="0"/>
          <w:sz w:val="24"/>
          <w:szCs w:val="24"/>
        </w:rPr>
        <w:t xml:space="preserve">signal </w:t>
      </w:r>
      <w:r w:rsidRPr="00CB5327">
        <w:rPr>
          <w:rFonts w:ascii="Times New Roman" w:hAnsi="Times New Roman" w:cs="Times New Roman"/>
          <w:kern w:val="0"/>
          <w:sz w:val="24"/>
          <w:szCs w:val="24"/>
        </w:rPr>
        <w:t>intensit</w:t>
      </w:r>
      <w:r w:rsidRPr="00CB5327">
        <w:rPr>
          <w:rFonts w:ascii="Times New Roman" w:hAnsi="Times New Roman" w:cs="Times New Roman" w:hint="eastAsia"/>
          <w:kern w:val="0"/>
          <w:sz w:val="24"/>
          <w:szCs w:val="24"/>
        </w:rPr>
        <w:t>ies</w:t>
      </w:r>
      <w:r w:rsidRPr="00CB5327">
        <w:rPr>
          <w:rFonts w:ascii="Times New Roman" w:hAnsi="Times New Roman" w:cs="Times New Roman"/>
          <w:kern w:val="0"/>
          <w:sz w:val="24"/>
          <w:szCs w:val="24"/>
        </w:rPr>
        <w:t xml:space="preserve"> of the mice </w:t>
      </w:r>
      <w:r w:rsidRPr="00737F6C">
        <w:rPr>
          <w:rFonts w:ascii="Times New Roman" w:hAnsi="Times New Roman" w:cs="Times New Roman"/>
          <w:kern w:val="0"/>
          <w:sz w:val="24"/>
          <w:szCs w:val="24"/>
        </w:rPr>
        <w:t>bearing subcutaneous abscess</w:t>
      </w:r>
      <w:r w:rsidRPr="00CB5327">
        <w:rPr>
          <w:rFonts w:ascii="Times New Roman" w:hAnsi="Times New Roman" w:cs="Times New Roman"/>
          <w:kern w:val="0"/>
          <w:sz w:val="24"/>
          <w:szCs w:val="24"/>
        </w:rPr>
        <w:t xml:space="preserve"> after local injection of Cy5-</w:t>
      </w:r>
      <w:r>
        <w:rPr>
          <w:rFonts w:ascii="Times New Roman" w:hAnsi="Times New Roman" w:cs="Times New Roman" w:hint="eastAsia"/>
          <w:kern w:val="0"/>
          <w:sz w:val="24"/>
          <w:szCs w:val="24"/>
        </w:rPr>
        <w:t>TG-NO-B</w:t>
      </w:r>
      <w:r w:rsidRPr="00CB5327">
        <w:rPr>
          <w:rFonts w:ascii="Times New Roman" w:hAnsi="Times New Roman" w:cs="Times New Roman"/>
          <w:kern w:val="0"/>
          <w:sz w:val="24"/>
          <w:szCs w:val="24"/>
        </w:rPr>
        <w:t xml:space="preserve"> at 0, 2, 4, 6 and 24 h posttreatment.</w:t>
      </w:r>
      <w:r>
        <w:rPr>
          <w:rFonts w:ascii="Times New Roman" w:hAnsi="Times New Roman" w:cs="Times New Roman" w:hint="eastAsia"/>
          <w:kern w:val="0"/>
          <w:sz w:val="24"/>
          <w:szCs w:val="24"/>
        </w:rPr>
        <w:t xml:space="preserve"> </w:t>
      </w:r>
      <w:r>
        <w:rPr>
          <w:rFonts w:ascii="Times New Roman" w:hAnsi="Times New Roman" w:cs="Times New Roman"/>
          <w:kern w:val="0"/>
          <w:sz w:val="24"/>
          <w:szCs w:val="24"/>
        </w:rPr>
        <w:t>(</w:t>
      </w:r>
      <w:r>
        <w:rPr>
          <w:rFonts w:ascii="Times New Roman" w:hAnsi="Times New Roman" w:cs="Times New Roman" w:hint="eastAsia"/>
          <w:kern w:val="0"/>
          <w:sz w:val="24"/>
          <w:szCs w:val="24"/>
        </w:rPr>
        <w:t>E</w:t>
      </w:r>
      <w:r w:rsidRPr="00CB5327">
        <w:rPr>
          <w:rFonts w:ascii="Times New Roman" w:hAnsi="Times New Roman" w:cs="Times New Roman"/>
          <w:kern w:val="0"/>
          <w:sz w:val="24"/>
          <w:szCs w:val="24"/>
        </w:rPr>
        <w:t>)</w:t>
      </w:r>
      <w:r>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thermographic images</w:t>
      </w:r>
      <w:r>
        <w:rPr>
          <w:rFonts w:ascii="Times New Roman" w:hAnsi="Times New Roman" w:cs="Times New Roman" w:hint="eastAsia"/>
          <w:kern w:val="0"/>
          <w:sz w:val="24"/>
          <w:szCs w:val="24"/>
        </w:rPr>
        <w:t xml:space="preserve">, </w:t>
      </w:r>
      <w:r>
        <w:rPr>
          <w:rFonts w:ascii="Times New Roman" w:hAnsi="Times New Roman" w:cs="Times New Roman"/>
          <w:kern w:val="0"/>
          <w:sz w:val="24"/>
          <w:szCs w:val="24"/>
        </w:rPr>
        <w:t>(</w:t>
      </w:r>
      <w:r>
        <w:rPr>
          <w:rFonts w:ascii="Times New Roman" w:hAnsi="Times New Roman" w:cs="Times New Roman" w:hint="eastAsia"/>
          <w:kern w:val="0"/>
          <w:sz w:val="24"/>
          <w:szCs w:val="24"/>
        </w:rPr>
        <w:t>F</w:t>
      </w:r>
      <w:r w:rsidRPr="00CB5327">
        <w:rPr>
          <w:rFonts w:ascii="Times New Roman" w:hAnsi="Times New Roman" w:cs="Times New Roman"/>
          <w:kern w:val="0"/>
          <w:sz w:val="24"/>
          <w:szCs w:val="24"/>
        </w:rPr>
        <w:t>)</w:t>
      </w:r>
      <w:r>
        <w:rPr>
          <w:rFonts w:ascii="Times New Roman" w:hAnsi="Times New Roman" w:cs="Times New Roman" w:hint="eastAsia"/>
          <w:kern w:val="0"/>
          <w:sz w:val="24"/>
          <w:szCs w:val="24"/>
        </w:rPr>
        <w:t xml:space="preserve"> the </w:t>
      </w:r>
      <w:r w:rsidRPr="00CB5327">
        <w:rPr>
          <w:rFonts w:ascii="Times New Roman" w:hAnsi="Times New Roman" w:cs="Times New Roman"/>
          <w:kern w:val="0"/>
          <w:sz w:val="24"/>
          <w:szCs w:val="24"/>
        </w:rPr>
        <w:t>corresponding</w:t>
      </w:r>
      <w:r>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temperature measurements</w:t>
      </w:r>
      <w:r>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w:t>
      </w:r>
      <w:r>
        <w:rPr>
          <w:rFonts w:ascii="Times New Roman" w:hAnsi="Times New Roman" w:cs="Times New Roman" w:hint="eastAsia"/>
          <w:kern w:val="0"/>
          <w:sz w:val="24"/>
          <w:szCs w:val="24"/>
        </w:rPr>
        <w:t>G</w:t>
      </w:r>
      <w:r w:rsidRPr="00CB5327">
        <w:rPr>
          <w:rFonts w:ascii="Times New Roman" w:hAnsi="Times New Roman" w:cs="Times New Roman"/>
          <w:kern w:val="0"/>
          <w:sz w:val="24"/>
          <w:szCs w:val="24"/>
        </w:rPr>
        <w:t>)</w:t>
      </w:r>
      <w:r>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NIRF images</w:t>
      </w:r>
      <w:r>
        <w:rPr>
          <w:rFonts w:ascii="Times New Roman" w:hAnsi="Times New Roman" w:cs="Times New Roman" w:hint="eastAsia"/>
          <w:kern w:val="0"/>
          <w:sz w:val="24"/>
          <w:szCs w:val="24"/>
        </w:rPr>
        <w:t xml:space="preserve"> and </w:t>
      </w:r>
      <w:r>
        <w:rPr>
          <w:rFonts w:ascii="Times New Roman" w:hAnsi="Times New Roman" w:cs="Times New Roman"/>
          <w:kern w:val="0"/>
          <w:sz w:val="24"/>
          <w:szCs w:val="24"/>
        </w:rPr>
        <w:t>(</w:t>
      </w:r>
      <w:r>
        <w:rPr>
          <w:rFonts w:ascii="Times New Roman" w:hAnsi="Times New Roman" w:cs="Times New Roman" w:hint="eastAsia"/>
          <w:kern w:val="0"/>
          <w:sz w:val="24"/>
          <w:szCs w:val="24"/>
        </w:rPr>
        <w:t>H</w:t>
      </w:r>
      <w:r w:rsidRPr="00CB5327">
        <w:rPr>
          <w:rFonts w:ascii="Times New Roman" w:hAnsi="Times New Roman" w:cs="Times New Roman"/>
          <w:kern w:val="0"/>
          <w:sz w:val="24"/>
          <w:szCs w:val="24"/>
        </w:rPr>
        <w:t>)</w:t>
      </w:r>
      <w:r>
        <w:rPr>
          <w:rFonts w:ascii="Times New Roman" w:hAnsi="Times New Roman" w:cs="Times New Roman" w:hint="eastAsia"/>
          <w:kern w:val="0"/>
          <w:sz w:val="24"/>
          <w:szCs w:val="24"/>
        </w:rPr>
        <w:t xml:space="preserve"> the </w:t>
      </w:r>
      <w:r w:rsidRPr="00CB5327">
        <w:rPr>
          <w:rFonts w:ascii="Times New Roman" w:hAnsi="Times New Roman" w:cs="Times New Roman"/>
          <w:kern w:val="0"/>
          <w:sz w:val="24"/>
          <w:szCs w:val="24"/>
        </w:rPr>
        <w:t>corresponding</w:t>
      </w:r>
      <w:r>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 xml:space="preserve">NIRF </w:t>
      </w:r>
      <w:r w:rsidRPr="00CB5327">
        <w:rPr>
          <w:rFonts w:ascii="Times New Roman" w:hAnsi="Times New Roman" w:cs="Times New Roman" w:hint="eastAsia"/>
          <w:kern w:val="0"/>
          <w:sz w:val="24"/>
          <w:szCs w:val="24"/>
        </w:rPr>
        <w:t xml:space="preserve">signal </w:t>
      </w:r>
      <w:r w:rsidRPr="00CB5327">
        <w:rPr>
          <w:rFonts w:ascii="Times New Roman" w:hAnsi="Times New Roman" w:cs="Times New Roman"/>
          <w:kern w:val="0"/>
          <w:sz w:val="24"/>
          <w:szCs w:val="24"/>
        </w:rPr>
        <w:t>intensit</w:t>
      </w:r>
      <w:r w:rsidRPr="00CB5327">
        <w:rPr>
          <w:rFonts w:ascii="Times New Roman" w:hAnsi="Times New Roman" w:cs="Times New Roman" w:hint="eastAsia"/>
          <w:kern w:val="0"/>
          <w:sz w:val="24"/>
          <w:szCs w:val="24"/>
        </w:rPr>
        <w:t>ies</w:t>
      </w:r>
      <w:r w:rsidRPr="00CB5327">
        <w:rPr>
          <w:rFonts w:ascii="Times New Roman" w:hAnsi="Times New Roman" w:cs="Times New Roman"/>
          <w:kern w:val="0"/>
          <w:sz w:val="24"/>
          <w:szCs w:val="24"/>
        </w:rPr>
        <w:t xml:space="preserve"> of </w:t>
      </w:r>
      <w:r w:rsidRPr="00CB5327">
        <w:rPr>
          <w:rFonts w:ascii="Times New Roman" w:hAnsi="Times New Roman" w:cs="Times New Roman"/>
          <w:kern w:val="0"/>
          <w:sz w:val="24"/>
          <w:szCs w:val="24"/>
        </w:rPr>
        <w:lastRenderedPageBreak/>
        <w:t xml:space="preserve">the mice </w:t>
      </w:r>
      <w:r w:rsidR="00890808" w:rsidRPr="00890808">
        <w:rPr>
          <w:rFonts w:ascii="Times New Roman" w:hAnsi="Times New Roman" w:cs="Times New Roman"/>
          <w:kern w:val="0"/>
          <w:sz w:val="24"/>
          <w:szCs w:val="24"/>
        </w:rPr>
        <w:t>bearing subcutaneous abscess</w:t>
      </w:r>
      <w:r w:rsidRPr="00CB5327">
        <w:rPr>
          <w:rFonts w:ascii="Times New Roman" w:hAnsi="Times New Roman" w:cs="Times New Roman"/>
          <w:kern w:val="0"/>
          <w:sz w:val="24"/>
          <w:szCs w:val="24"/>
        </w:rPr>
        <w:t xml:space="preserve"> after intravenous injection of Cy5-</w:t>
      </w:r>
      <w:r w:rsidR="002C4EAF">
        <w:rPr>
          <w:rFonts w:ascii="Times New Roman" w:hAnsi="Times New Roman" w:cs="Times New Roman" w:hint="eastAsia"/>
          <w:kern w:val="0"/>
          <w:sz w:val="24"/>
          <w:szCs w:val="24"/>
        </w:rPr>
        <w:t>TG-NO-B</w:t>
      </w:r>
      <w:r w:rsidRPr="00CB5327">
        <w:rPr>
          <w:rFonts w:ascii="Times New Roman" w:hAnsi="Times New Roman" w:cs="Times New Roman"/>
          <w:kern w:val="0"/>
          <w:sz w:val="24"/>
          <w:szCs w:val="24"/>
        </w:rPr>
        <w:t xml:space="preserve"> at 0, 2, 4, 6 and 24 h posttreatment.</w:t>
      </w:r>
      <w:r>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w:t>
      </w:r>
      <w:r>
        <w:rPr>
          <w:rFonts w:ascii="Times New Roman" w:hAnsi="Times New Roman" w:cs="Times New Roman" w:hint="eastAsia"/>
          <w:kern w:val="0"/>
          <w:sz w:val="24"/>
          <w:szCs w:val="24"/>
        </w:rPr>
        <w:t>I</w:t>
      </w:r>
      <w:r w:rsidRPr="00CB5327">
        <w:rPr>
          <w:rFonts w:ascii="Times New Roman" w:hAnsi="Times New Roman" w:cs="Times New Roman"/>
          <w:kern w:val="0"/>
          <w:sz w:val="24"/>
          <w:szCs w:val="24"/>
        </w:rPr>
        <w:t xml:space="preserve">) NIRF images </w:t>
      </w:r>
      <w:r w:rsidRPr="00CB5327">
        <w:rPr>
          <w:rFonts w:ascii="Times New Roman" w:hAnsi="Times New Roman" w:cs="Times New Roman" w:hint="eastAsia"/>
          <w:kern w:val="0"/>
          <w:sz w:val="24"/>
          <w:szCs w:val="24"/>
        </w:rPr>
        <w:t xml:space="preserve">and the </w:t>
      </w:r>
      <w:r w:rsidRPr="00CB5327">
        <w:rPr>
          <w:rFonts w:ascii="Times New Roman" w:hAnsi="Times New Roman" w:cs="Times New Roman"/>
          <w:kern w:val="0"/>
          <w:sz w:val="24"/>
          <w:szCs w:val="24"/>
        </w:rPr>
        <w:t>corresponding (</w:t>
      </w:r>
      <w:r>
        <w:rPr>
          <w:rFonts w:ascii="Times New Roman" w:hAnsi="Times New Roman" w:cs="Times New Roman" w:hint="eastAsia"/>
          <w:kern w:val="0"/>
          <w:sz w:val="24"/>
          <w:szCs w:val="24"/>
        </w:rPr>
        <w:t>J</w:t>
      </w:r>
      <w:r w:rsidRPr="00CB5327">
        <w:rPr>
          <w:rFonts w:ascii="Times New Roman" w:hAnsi="Times New Roman" w:cs="Times New Roman"/>
          <w:kern w:val="0"/>
          <w:sz w:val="24"/>
          <w:szCs w:val="24"/>
        </w:rPr>
        <w:t xml:space="preserve">) NIRF </w:t>
      </w:r>
      <w:r w:rsidRPr="00CB5327">
        <w:rPr>
          <w:rFonts w:ascii="Times New Roman" w:hAnsi="Times New Roman" w:cs="Times New Roman" w:hint="eastAsia"/>
          <w:kern w:val="0"/>
          <w:sz w:val="24"/>
          <w:szCs w:val="24"/>
        </w:rPr>
        <w:t xml:space="preserve">signal </w:t>
      </w:r>
      <w:r w:rsidRPr="00CB5327">
        <w:rPr>
          <w:rFonts w:ascii="Times New Roman" w:hAnsi="Times New Roman" w:cs="Times New Roman"/>
          <w:kern w:val="0"/>
          <w:sz w:val="24"/>
          <w:szCs w:val="24"/>
        </w:rPr>
        <w:t>intensit</w:t>
      </w:r>
      <w:r w:rsidRPr="00CB5327">
        <w:rPr>
          <w:rFonts w:ascii="Times New Roman" w:hAnsi="Times New Roman" w:cs="Times New Roman" w:hint="eastAsia"/>
          <w:kern w:val="0"/>
          <w:sz w:val="24"/>
          <w:szCs w:val="24"/>
        </w:rPr>
        <w:t>ies</w:t>
      </w:r>
      <w:r w:rsidRPr="00CB5327">
        <w:rPr>
          <w:rFonts w:ascii="Times New Roman" w:hAnsi="Times New Roman" w:cs="Times New Roman"/>
          <w:kern w:val="0"/>
          <w:sz w:val="24"/>
          <w:szCs w:val="24"/>
        </w:rPr>
        <w:t xml:space="preserve"> of the heart, liver, spleen, lung, kidney</w:t>
      </w:r>
      <w:r w:rsidRPr="00CB5327">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 xml:space="preserve">and the </w:t>
      </w:r>
      <w:r w:rsidR="00AC0265" w:rsidRPr="00AC0265">
        <w:rPr>
          <w:rFonts w:ascii="Times New Roman" w:hAnsi="Times New Roman" w:cs="Times New Roman"/>
          <w:kern w:val="0"/>
          <w:sz w:val="24"/>
          <w:szCs w:val="24"/>
        </w:rPr>
        <w:t>abscess tissue</w:t>
      </w:r>
      <w:r w:rsidRPr="00CB5327">
        <w:rPr>
          <w:rFonts w:ascii="Times New Roman" w:hAnsi="Times New Roman" w:cs="Times New Roman"/>
          <w:kern w:val="0"/>
          <w:sz w:val="24"/>
          <w:szCs w:val="24"/>
        </w:rPr>
        <w:t xml:space="preserve"> extracted from the test mice intravenously injected with</w:t>
      </w:r>
      <w:r w:rsidRPr="00CB5327">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Cy5-</w:t>
      </w:r>
      <w:r>
        <w:rPr>
          <w:rFonts w:ascii="Times New Roman" w:hAnsi="Times New Roman" w:cs="Times New Roman" w:hint="eastAsia"/>
          <w:kern w:val="0"/>
          <w:sz w:val="24"/>
          <w:szCs w:val="24"/>
        </w:rPr>
        <w:t>TG-NO-B</w:t>
      </w:r>
      <w:r w:rsidRPr="00CB5327">
        <w:rPr>
          <w:rFonts w:ascii="Times New Roman" w:hAnsi="Times New Roman" w:cs="Times New Roman"/>
          <w:kern w:val="0"/>
          <w:sz w:val="24"/>
          <w:szCs w:val="24"/>
        </w:rPr>
        <w:t xml:space="preserve"> at </w:t>
      </w:r>
      <w:r w:rsidRPr="00CB5327">
        <w:rPr>
          <w:rFonts w:ascii="Times New Roman" w:hAnsi="Times New Roman" w:cs="Times New Roman" w:hint="eastAsia"/>
          <w:kern w:val="0"/>
          <w:sz w:val="24"/>
          <w:szCs w:val="24"/>
        </w:rPr>
        <w:t>the indicated</w:t>
      </w:r>
      <w:r w:rsidRPr="00CB5327">
        <w:rPr>
          <w:rFonts w:ascii="Times New Roman" w:hAnsi="Times New Roman" w:cs="Times New Roman"/>
          <w:kern w:val="0"/>
          <w:sz w:val="24"/>
          <w:szCs w:val="24"/>
        </w:rPr>
        <w:t xml:space="preserve"> </w:t>
      </w:r>
      <w:r w:rsidRPr="00CB5327">
        <w:rPr>
          <w:rFonts w:ascii="Times New Roman" w:hAnsi="Times New Roman" w:cs="Times New Roman" w:hint="eastAsia"/>
          <w:kern w:val="0"/>
          <w:sz w:val="24"/>
          <w:szCs w:val="24"/>
        </w:rPr>
        <w:t xml:space="preserve">time points (days 1, </w:t>
      </w:r>
      <w:r>
        <w:rPr>
          <w:rFonts w:ascii="Times New Roman" w:hAnsi="Times New Roman" w:cs="Times New Roman" w:hint="eastAsia"/>
          <w:kern w:val="0"/>
          <w:sz w:val="24"/>
          <w:szCs w:val="24"/>
        </w:rPr>
        <w:t>4</w:t>
      </w:r>
      <w:r w:rsidRPr="00CB5327">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7</w:t>
      </w:r>
      <w:r w:rsidRPr="00CB5327">
        <w:rPr>
          <w:rFonts w:ascii="Times New Roman" w:hAnsi="Times New Roman" w:cs="Times New Roman" w:hint="eastAsia"/>
          <w:kern w:val="0"/>
          <w:sz w:val="24"/>
          <w:szCs w:val="24"/>
        </w:rPr>
        <w:t xml:space="preserve">, </w:t>
      </w:r>
      <w:r>
        <w:rPr>
          <w:rFonts w:ascii="Times New Roman" w:hAnsi="Times New Roman" w:cs="Times New Roman" w:hint="eastAsia"/>
          <w:kern w:val="0"/>
          <w:sz w:val="24"/>
          <w:szCs w:val="24"/>
        </w:rPr>
        <w:t>10</w:t>
      </w:r>
      <w:r w:rsidRPr="00CB5327">
        <w:rPr>
          <w:rFonts w:ascii="Times New Roman" w:hAnsi="Times New Roman" w:cs="Times New Roman" w:hint="eastAsia"/>
          <w:kern w:val="0"/>
          <w:sz w:val="24"/>
          <w:szCs w:val="24"/>
        </w:rPr>
        <w:t xml:space="preserve">) </w:t>
      </w:r>
      <w:r w:rsidRPr="00CB5327">
        <w:rPr>
          <w:rFonts w:ascii="Times New Roman" w:hAnsi="Times New Roman" w:cs="Times New Roman"/>
          <w:kern w:val="0"/>
          <w:sz w:val="24"/>
          <w:szCs w:val="24"/>
        </w:rPr>
        <w:t>postinjection.</w:t>
      </w:r>
    </w:p>
    <w:p w:rsidR="00737F6C" w:rsidRDefault="00737F6C" w:rsidP="00A92B55">
      <w:pPr>
        <w:spacing w:line="360" w:lineRule="auto"/>
        <w:rPr>
          <w:sz w:val="24"/>
          <w:szCs w:val="24"/>
        </w:rPr>
      </w:pPr>
    </w:p>
    <w:p w:rsidR="00F67E30" w:rsidRDefault="00F67E30" w:rsidP="00D37315">
      <w:pPr>
        <w:spacing w:line="360" w:lineRule="auto"/>
        <w:jc w:val="center"/>
        <w:rPr>
          <w:sz w:val="24"/>
          <w:szCs w:val="24"/>
        </w:rPr>
      </w:pPr>
      <w:r>
        <w:rPr>
          <w:noProof/>
          <w:sz w:val="24"/>
          <w:szCs w:val="24"/>
        </w:rPr>
        <w:drawing>
          <wp:inline distT="0" distB="0" distL="0" distR="0">
            <wp:extent cx="5274310" cy="6121361"/>
            <wp:effectExtent l="0" t="0" r="2540" b="0"/>
            <wp:docPr id="6" name="图片 6" descr="E:\实验\TG-NO-B\图表\生物安全性-生理生化指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实验\TG-NO-B\图表\生物安全性-生理生化指标.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6121361"/>
                    </a:xfrm>
                    <a:prstGeom prst="rect">
                      <a:avLst/>
                    </a:prstGeom>
                    <a:noFill/>
                    <a:ln>
                      <a:noFill/>
                    </a:ln>
                  </pic:spPr>
                </pic:pic>
              </a:graphicData>
            </a:graphic>
          </wp:inline>
        </w:drawing>
      </w:r>
    </w:p>
    <w:p w:rsidR="00F67E30" w:rsidRPr="00D7033A" w:rsidRDefault="00F67E30" w:rsidP="00D7033A">
      <w:pPr>
        <w:pStyle w:val="a6"/>
        <w:spacing w:before="0" w:beforeAutospacing="0" w:after="0" w:afterAutospacing="0" w:line="480" w:lineRule="auto"/>
        <w:jc w:val="both"/>
        <w:rPr>
          <w:rFonts w:ascii="Times New Roman" w:eastAsiaTheme="minorEastAsia" w:hAnsi="Times New Roman" w:cs="Times New Roman"/>
          <w:color w:val="000000" w:themeColor="text1"/>
          <w:kern w:val="24"/>
        </w:rPr>
      </w:pPr>
      <w:proofErr w:type="gramStart"/>
      <w:r w:rsidRPr="00606526">
        <w:rPr>
          <w:rFonts w:ascii="Times New Roman" w:hAnsi="Times New Roman" w:cs="Times New Roman"/>
          <w:b/>
          <w:kern w:val="24"/>
        </w:rPr>
        <w:t>Fig.</w:t>
      </w:r>
      <w:proofErr w:type="gramEnd"/>
      <w:r w:rsidRPr="00606526">
        <w:rPr>
          <w:rFonts w:ascii="Times New Roman" w:hAnsi="Times New Roman" w:cs="Times New Roman"/>
          <w:b/>
          <w:kern w:val="24"/>
        </w:rPr>
        <w:t xml:space="preserve"> S</w:t>
      </w:r>
      <w:r w:rsidRPr="00606526">
        <w:rPr>
          <w:rFonts w:ascii="Times New Roman" w:hAnsi="Times New Roman" w:cs="Times New Roman" w:hint="eastAsia"/>
          <w:b/>
          <w:kern w:val="24"/>
        </w:rPr>
        <w:t>11</w:t>
      </w:r>
      <w:r w:rsidRPr="00606526">
        <w:rPr>
          <w:rFonts w:ascii="Times New Roman" w:hAnsi="Times New Roman" w:cs="Times New Roman"/>
          <w:b/>
          <w:kern w:val="24"/>
        </w:rPr>
        <w:t xml:space="preserve"> </w:t>
      </w:r>
      <w:r w:rsidRPr="002419EA">
        <w:rPr>
          <w:rFonts w:ascii="Times New Roman" w:eastAsiaTheme="minorEastAsia" w:hAnsi="Times New Roman" w:cs="Times New Roman"/>
          <w:color w:val="000000" w:themeColor="text1"/>
          <w:kern w:val="24"/>
        </w:rPr>
        <w:t xml:space="preserve">Hematology and blood biochemistry analysis of mice sacrificed at 28 days after intravenous injection of PBS or </w:t>
      </w:r>
      <w:r>
        <w:rPr>
          <w:rFonts w:ascii="Times New Roman" w:eastAsiaTheme="minorEastAsia" w:hAnsi="Times New Roman" w:cs="Times New Roman" w:hint="eastAsia"/>
          <w:color w:val="000000" w:themeColor="text1"/>
          <w:kern w:val="24"/>
        </w:rPr>
        <w:t>TG-NO-B</w:t>
      </w:r>
      <w:r w:rsidRPr="002419EA">
        <w:rPr>
          <w:rFonts w:ascii="Times New Roman" w:eastAsiaTheme="minorEastAsia" w:hAnsi="Times New Roman" w:cs="Times New Roman"/>
          <w:color w:val="000000" w:themeColor="text1"/>
          <w:kern w:val="24"/>
        </w:rPr>
        <w:t xml:space="preserve"> at dose</w:t>
      </w:r>
      <w:r>
        <w:rPr>
          <w:rFonts w:ascii="Times New Roman" w:eastAsiaTheme="minorEastAsia" w:hAnsi="Times New Roman" w:cs="Times New Roman" w:hint="eastAsia"/>
          <w:color w:val="000000" w:themeColor="text1"/>
          <w:kern w:val="24"/>
        </w:rPr>
        <w:t>s</w:t>
      </w:r>
      <w:r w:rsidRPr="002419EA">
        <w:rPr>
          <w:rFonts w:ascii="Times New Roman" w:eastAsiaTheme="minorEastAsia" w:hAnsi="Times New Roman" w:cs="Times New Roman"/>
          <w:color w:val="000000" w:themeColor="text1"/>
          <w:kern w:val="24"/>
        </w:rPr>
        <w:t xml:space="preserve"> of </w:t>
      </w:r>
      <w:r>
        <w:rPr>
          <w:rFonts w:ascii="Times New Roman" w:eastAsiaTheme="minorEastAsia" w:hAnsi="Times New Roman" w:cs="Times New Roman" w:hint="eastAsia"/>
          <w:color w:val="000000" w:themeColor="text1"/>
          <w:kern w:val="24"/>
        </w:rPr>
        <w:t>50, 100</w:t>
      </w:r>
      <w:r w:rsidRPr="002419EA">
        <w:rPr>
          <w:rFonts w:ascii="Times New Roman" w:eastAsiaTheme="minorEastAsia" w:hAnsi="Times New Roman" w:cs="Times New Roman"/>
          <w:color w:val="000000" w:themeColor="text1"/>
          <w:kern w:val="24"/>
        </w:rPr>
        <w:t xml:space="preserve"> and </w:t>
      </w:r>
      <w:r>
        <w:rPr>
          <w:rFonts w:ascii="Times New Roman" w:eastAsiaTheme="minorEastAsia" w:hAnsi="Times New Roman" w:cs="Times New Roman" w:hint="eastAsia"/>
          <w:color w:val="000000" w:themeColor="text1"/>
          <w:kern w:val="24"/>
        </w:rPr>
        <w:t>500</w:t>
      </w:r>
      <w:r w:rsidRPr="00F67E30">
        <w:rPr>
          <w:rFonts w:ascii="Times New Roman" w:eastAsiaTheme="minorEastAsia" w:hAnsi="Times New Roman" w:cs="Times New Roman"/>
          <w:color w:val="000000" w:themeColor="text1"/>
          <w:kern w:val="24"/>
        </w:rPr>
        <w:t>μg</w:t>
      </w:r>
      <w:r w:rsidRPr="00F67E30">
        <w:rPr>
          <w:rFonts w:ascii="Times New Roman" w:eastAsia="微软雅黑" w:hAnsi="Times New Roman" w:cs="Times New Roman"/>
          <w:color w:val="000000" w:themeColor="text1"/>
          <w:kern w:val="24"/>
        </w:rPr>
        <w:t>/</w:t>
      </w:r>
      <w:proofErr w:type="spellStart"/>
      <w:r w:rsidRPr="00F67E30">
        <w:rPr>
          <w:rFonts w:ascii="Times New Roman" w:eastAsiaTheme="minorEastAsia" w:hAnsi="Times New Roman" w:cs="Times New Roman"/>
          <w:color w:val="000000" w:themeColor="text1"/>
          <w:kern w:val="24"/>
        </w:rPr>
        <w:t>mL</w:t>
      </w:r>
      <w:r w:rsidRPr="002419EA">
        <w:rPr>
          <w:rFonts w:ascii="Times New Roman" w:eastAsiaTheme="minorEastAsia" w:hAnsi="Times New Roman" w:cs="Times New Roman"/>
          <w:color w:val="000000" w:themeColor="text1"/>
          <w:kern w:val="24"/>
        </w:rPr>
        <w:t>.</w:t>
      </w:r>
      <w:proofErr w:type="spellEnd"/>
    </w:p>
    <w:sectPr w:rsidR="00F67E30" w:rsidRPr="00D7033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909BC" w:rsidRDefault="001909BC" w:rsidP="00603C13">
      <w:r>
        <w:separator/>
      </w:r>
    </w:p>
  </w:endnote>
  <w:endnote w:type="continuationSeparator" w:id="0">
    <w:p w:rsidR="001909BC" w:rsidRDefault="001909BC" w:rsidP="00603C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909BC" w:rsidRDefault="001909BC" w:rsidP="00603C13">
      <w:r>
        <w:separator/>
      </w:r>
    </w:p>
  </w:footnote>
  <w:footnote w:type="continuationSeparator" w:id="0">
    <w:p w:rsidR="001909BC" w:rsidRDefault="001909BC" w:rsidP="00603C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66B3"/>
    <w:rsid w:val="000221D7"/>
    <w:rsid w:val="00035EB2"/>
    <w:rsid w:val="0005371C"/>
    <w:rsid w:val="00165AFF"/>
    <w:rsid w:val="001909BC"/>
    <w:rsid w:val="002566B3"/>
    <w:rsid w:val="002C4EAF"/>
    <w:rsid w:val="003469AA"/>
    <w:rsid w:val="003508C7"/>
    <w:rsid w:val="003C1A6B"/>
    <w:rsid w:val="003D2E8C"/>
    <w:rsid w:val="00401525"/>
    <w:rsid w:val="004171A0"/>
    <w:rsid w:val="00444F8A"/>
    <w:rsid w:val="0055223F"/>
    <w:rsid w:val="00595780"/>
    <w:rsid w:val="005C08FC"/>
    <w:rsid w:val="00603C13"/>
    <w:rsid w:val="00606526"/>
    <w:rsid w:val="00611CBF"/>
    <w:rsid w:val="00666A20"/>
    <w:rsid w:val="00666D9B"/>
    <w:rsid w:val="006D127A"/>
    <w:rsid w:val="006F4AF4"/>
    <w:rsid w:val="00734E07"/>
    <w:rsid w:val="00737F6C"/>
    <w:rsid w:val="00752805"/>
    <w:rsid w:val="007E6B12"/>
    <w:rsid w:val="007F00DF"/>
    <w:rsid w:val="00865E42"/>
    <w:rsid w:val="00890808"/>
    <w:rsid w:val="008A61B1"/>
    <w:rsid w:val="008B64B7"/>
    <w:rsid w:val="008C2D33"/>
    <w:rsid w:val="00A92B55"/>
    <w:rsid w:val="00AB58B7"/>
    <w:rsid w:val="00AC0265"/>
    <w:rsid w:val="00AD36E6"/>
    <w:rsid w:val="00AF08A8"/>
    <w:rsid w:val="00B154D0"/>
    <w:rsid w:val="00BA5E5C"/>
    <w:rsid w:val="00BB354C"/>
    <w:rsid w:val="00BC1615"/>
    <w:rsid w:val="00BF79FA"/>
    <w:rsid w:val="00C539B5"/>
    <w:rsid w:val="00C839D6"/>
    <w:rsid w:val="00C85F27"/>
    <w:rsid w:val="00C868DE"/>
    <w:rsid w:val="00C874CE"/>
    <w:rsid w:val="00D06397"/>
    <w:rsid w:val="00D24B7A"/>
    <w:rsid w:val="00D37315"/>
    <w:rsid w:val="00D52CF1"/>
    <w:rsid w:val="00D7033A"/>
    <w:rsid w:val="00DD0F05"/>
    <w:rsid w:val="00E35E67"/>
    <w:rsid w:val="00EB52B5"/>
    <w:rsid w:val="00F67E30"/>
    <w:rsid w:val="00FC4A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03C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03C13"/>
    <w:rPr>
      <w:sz w:val="18"/>
      <w:szCs w:val="18"/>
    </w:rPr>
  </w:style>
  <w:style w:type="paragraph" w:styleId="a4">
    <w:name w:val="footer"/>
    <w:basedOn w:val="a"/>
    <w:link w:val="Char0"/>
    <w:uiPriority w:val="99"/>
    <w:unhideWhenUsed/>
    <w:rsid w:val="00603C13"/>
    <w:pPr>
      <w:tabs>
        <w:tab w:val="center" w:pos="4153"/>
        <w:tab w:val="right" w:pos="8306"/>
      </w:tabs>
      <w:snapToGrid w:val="0"/>
      <w:jc w:val="left"/>
    </w:pPr>
    <w:rPr>
      <w:sz w:val="18"/>
      <w:szCs w:val="18"/>
    </w:rPr>
  </w:style>
  <w:style w:type="character" w:customStyle="1" w:styleId="Char0">
    <w:name w:val="页脚 Char"/>
    <w:basedOn w:val="a0"/>
    <w:link w:val="a4"/>
    <w:uiPriority w:val="99"/>
    <w:rsid w:val="00603C13"/>
    <w:rPr>
      <w:sz w:val="18"/>
      <w:szCs w:val="18"/>
    </w:rPr>
  </w:style>
  <w:style w:type="character" w:styleId="a5">
    <w:name w:val="Hyperlink"/>
    <w:basedOn w:val="a0"/>
    <w:uiPriority w:val="99"/>
    <w:semiHidden/>
    <w:unhideWhenUsed/>
    <w:rsid w:val="00603C13"/>
    <w:rPr>
      <w:color w:val="0000FF"/>
      <w:u w:val="single"/>
    </w:rPr>
  </w:style>
  <w:style w:type="paragraph" w:styleId="a6">
    <w:name w:val="Normal (Web)"/>
    <w:basedOn w:val="a"/>
    <w:uiPriority w:val="99"/>
    <w:unhideWhenUsed/>
    <w:rsid w:val="008B64B7"/>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24B7A"/>
    <w:rPr>
      <w:sz w:val="18"/>
      <w:szCs w:val="18"/>
    </w:rPr>
  </w:style>
  <w:style w:type="character" w:customStyle="1" w:styleId="Char1">
    <w:name w:val="批注框文本 Char"/>
    <w:basedOn w:val="a0"/>
    <w:link w:val="a7"/>
    <w:uiPriority w:val="99"/>
    <w:semiHidden/>
    <w:rsid w:val="00D24B7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03C1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03C13"/>
    <w:rPr>
      <w:sz w:val="18"/>
      <w:szCs w:val="18"/>
    </w:rPr>
  </w:style>
  <w:style w:type="paragraph" w:styleId="a4">
    <w:name w:val="footer"/>
    <w:basedOn w:val="a"/>
    <w:link w:val="Char0"/>
    <w:uiPriority w:val="99"/>
    <w:unhideWhenUsed/>
    <w:rsid w:val="00603C13"/>
    <w:pPr>
      <w:tabs>
        <w:tab w:val="center" w:pos="4153"/>
        <w:tab w:val="right" w:pos="8306"/>
      </w:tabs>
      <w:snapToGrid w:val="0"/>
      <w:jc w:val="left"/>
    </w:pPr>
    <w:rPr>
      <w:sz w:val="18"/>
      <w:szCs w:val="18"/>
    </w:rPr>
  </w:style>
  <w:style w:type="character" w:customStyle="1" w:styleId="Char0">
    <w:name w:val="页脚 Char"/>
    <w:basedOn w:val="a0"/>
    <w:link w:val="a4"/>
    <w:uiPriority w:val="99"/>
    <w:rsid w:val="00603C13"/>
    <w:rPr>
      <w:sz w:val="18"/>
      <w:szCs w:val="18"/>
    </w:rPr>
  </w:style>
  <w:style w:type="character" w:styleId="a5">
    <w:name w:val="Hyperlink"/>
    <w:basedOn w:val="a0"/>
    <w:uiPriority w:val="99"/>
    <w:semiHidden/>
    <w:unhideWhenUsed/>
    <w:rsid w:val="00603C13"/>
    <w:rPr>
      <w:color w:val="0000FF"/>
      <w:u w:val="single"/>
    </w:rPr>
  </w:style>
  <w:style w:type="paragraph" w:styleId="a6">
    <w:name w:val="Normal (Web)"/>
    <w:basedOn w:val="a"/>
    <w:uiPriority w:val="99"/>
    <w:unhideWhenUsed/>
    <w:rsid w:val="008B64B7"/>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D24B7A"/>
    <w:rPr>
      <w:sz w:val="18"/>
      <w:szCs w:val="18"/>
    </w:rPr>
  </w:style>
  <w:style w:type="character" w:customStyle="1" w:styleId="Char1">
    <w:name w:val="批注框文本 Char"/>
    <w:basedOn w:val="a0"/>
    <w:link w:val="a7"/>
    <w:uiPriority w:val="99"/>
    <w:semiHidden/>
    <w:rsid w:val="00D24B7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ettings" Target="settings.xml"/><Relationship Id="rId7" Type="http://schemas.openxmlformats.org/officeDocument/2006/relationships/hyperlink" Target="mailto:logxw@hotmail.com" TargetMode="External"/><Relationship Id="rId12" Type="http://schemas.openxmlformats.org/officeDocument/2006/relationships/image" Target="media/image5.jpeg"/><Relationship Id="rId17" Type="http://schemas.openxmlformats.org/officeDocument/2006/relationships/image" Target="media/image10.jpeg"/><Relationship Id="rId2" Type="http://schemas.microsoft.com/office/2007/relationships/stylesWithEffects" Target="stylesWithEffects.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617</Words>
  <Characters>3518</Characters>
  <Application>Microsoft Office Word</Application>
  <DocSecurity>0</DocSecurity>
  <Lines>29</Lines>
  <Paragraphs>8</Paragraphs>
  <ScaleCrop>false</ScaleCrop>
  <Company>Microsoft</Company>
  <LinksUpToDate>false</LinksUpToDate>
  <CharactersWithSpaces>4127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4</cp:revision>
  <dcterms:created xsi:type="dcterms:W3CDTF">2020-02-25T02:24:00Z</dcterms:created>
  <dcterms:modified xsi:type="dcterms:W3CDTF">2020-03-08T15:37:00Z</dcterms:modified>
</cp:coreProperties>
</file>